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62" w:rsidRDefault="00BC4762" w:rsidP="00BC4762">
      <w:pPr>
        <w:pStyle w:val="NoSpacing"/>
        <w:jc w:val="center"/>
        <w:rPr>
          <w:rFonts w:ascii="Arial" w:hAnsi="Arial" w:cs="Arial"/>
          <w:b/>
        </w:rPr>
      </w:pPr>
      <w:r w:rsidRPr="004E22AC">
        <w:rPr>
          <w:rFonts w:ascii="Arial" w:hAnsi="Arial" w:cs="Arial"/>
          <w:b/>
        </w:rPr>
        <w:t>PROCEEDINGS</w:t>
      </w:r>
      <w:r>
        <w:rPr>
          <w:rFonts w:ascii="Arial" w:hAnsi="Arial" w:cs="Arial"/>
          <w:b/>
        </w:rPr>
        <w:t xml:space="preserve"> OF THE ADDITIONAL COMMISSIONER OF COMMERCIAL TAXES   </w:t>
      </w:r>
    </w:p>
    <w:p w:rsidR="00BC4762" w:rsidRDefault="00BC4762" w:rsidP="00BC4762">
      <w:pPr>
        <w:pStyle w:val="NoSpacing"/>
        <w:jc w:val="center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TELANGANA </w:t>
      </w:r>
      <w:proofErr w:type="gramStart"/>
      <w:r>
        <w:rPr>
          <w:rFonts w:ascii="Arial" w:hAnsi="Arial" w:cs="Arial"/>
          <w:b/>
          <w:bCs/>
        </w:rPr>
        <w:t>STATE :</w:t>
      </w:r>
      <w:proofErr w:type="gramEnd"/>
      <w:r>
        <w:rPr>
          <w:rFonts w:ascii="Arial" w:hAnsi="Arial" w:cs="Arial"/>
          <w:b/>
          <w:bCs/>
        </w:rPr>
        <w:t xml:space="preserve"> HYDERABAD</w:t>
      </w:r>
    </w:p>
    <w:p w:rsidR="00BC4762" w:rsidRDefault="00BC4762" w:rsidP="00BC4762">
      <w:pPr>
        <w:pStyle w:val="NoSpacing"/>
        <w:jc w:val="center"/>
        <w:rPr>
          <w:b/>
          <w:bCs/>
          <w:sz w:val="8"/>
          <w:szCs w:val="24"/>
        </w:rPr>
      </w:pPr>
    </w:p>
    <w:p w:rsidR="00BC4762" w:rsidRDefault="00BC4762" w:rsidP="00BC4762">
      <w:pPr>
        <w:pStyle w:val="NoSpacing"/>
        <w:jc w:val="center"/>
        <w:rPr>
          <w:b/>
          <w:bCs/>
          <w:sz w:val="8"/>
          <w:szCs w:val="24"/>
        </w:rPr>
      </w:pPr>
    </w:p>
    <w:p w:rsidR="00BC4762" w:rsidRDefault="00BC4762" w:rsidP="00BC4762">
      <w:pPr>
        <w:pStyle w:val="NoSpacing"/>
        <w:jc w:val="center"/>
        <w:rPr>
          <w:b/>
          <w:bCs/>
          <w:sz w:val="8"/>
          <w:szCs w:val="24"/>
        </w:rPr>
      </w:pPr>
    </w:p>
    <w:p w:rsidR="00BC4762" w:rsidRDefault="00BC4762" w:rsidP="00BC4762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Present</w:t>
      </w:r>
      <w:r w:rsidRPr="004E6786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4E6786">
        <w:rPr>
          <w:rFonts w:ascii="Arial" w:hAnsi="Arial" w:cs="Arial"/>
          <w:b/>
        </w:rPr>
        <w:t xml:space="preserve"> </w:t>
      </w:r>
      <w:proofErr w:type="spellStart"/>
      <w:r w:rsidRPr="005B1B64">
        <w:rPr>
          <w:rFonts w:ascii="Verdana" w:hAnsi="Verdana" w:cs="Arial"/>
          <w:b/>
        </w:rPr>
        <w:t>Smt</w:t>
      </w:r>
      <w:proofErr w:type="spellEnd"/>
      <w:r w:rsidRPr="005B1B64">
        <w:rPr>
          <w:rFonts w:ascii="Verdana" w:hAnsi="Verdana" w:cs="Arial"/>
          <w:b/>
        </w:rPr>
        <w:t xml:space="preserve">   S. Jaya </w:t>
      </w:r>
      <w:proofErr w:type="spellStart"/>
      <w:r w:rsidRPr="005B1B64">
        <w:rPr>
          <w:rFonts w:ascii="Verdana" w:hAnsi="Verdana" w:cs="Arial"/>
          <w:b/>
        </w:rPr>
        <w:t>Kameswari</w:t>
      </w:r>
      <w:proofErr w:type="spellEnd"/>
      <w:r w:rsidRPr="005B1B64">
        <w:rPr>
          <w:rFonts w:ascii="Verdana" w:hAnsi="Verdana" w:cs="Arial"/>
          <w:b/>
        </w:rPr>
        <w:t>, M. Sc.,</w:t>
      </w:r>
    </w:p>
    <w:p w:rsidR="00BC4762" w:rsidRDefault="006F6D86" w:rsidP="006F6D86">
      <w:pPr>
        <w:pStyle w:val="NoSpacing"/>
        <w:tabs>
          <w:tab w:val="left" w:pos="2377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</w:p>
    <w:p w:rsidR="00730485" w:rsidRDefault="00730485" w:rsidP="00730485">
      <w:pPr>
        <w:rPr>
          <w:rFonts w:ascii="Verdana" w:hAnsi="Verdana"/>
          <w:b/>
          <w:u w:val="single"/>
        </w:rPr>
      </w:pPr>
      <w:r w:rsidRPr="003B593C">
        <w:rPr>
          <w:rFonts w:ascii="Verdana" w:hAnsi="Verdana"/>
          <w:b/>
          <w:u w:val="single"/>
        </w:rPr>
        <w:t xml:space="preserve">CCT’s </w:t>
      </w:r>
      <w:proofErr w:type="spellStart"/>
      <w:proofErr w:type="gramStart"/>
      <w:r w:rsidRPr="003B593C">
        <w:rPr>
          <w:rFonts w:ascii="Verdana" w:hAnsi="Verdana"/>
          <w:b/>
          <w:u w:val="single"/>
        </w:rPr>
        <w:t>Ref.No.</w:t>
      </w:r>
      <w:r w:rsidR="002F7845">
        <w:rPr>
          <w:rFonts w:ascii="Verdana" w:hAnsi="Verdana"/>
          <w:b/>
          <w:u w:val="single"/>
        </w:rPr>
        <w:t>C</w:t>
      </w:r>
      <w:proofErr w:type="spellEnd"/>
      <w:r w:rsidR="002F7845">
        <w:rPr>
          <w:rFonts w:ascii="Verdana" w:hAnsi="Verdana"/>
          <w:b/>
          <w:u w:val="single"/>
        </w:rPr>
        <w:t>(</w:t>
      </w:r>
      <w:proofErr w:type="gramEnd"/>
      <w:r w:rsidR="002F7845">
        <w:rPr>
          <w:rFonts w:ascii="Verdana" w:hAnsi="Verdana"/>
          <w:b/>
          <w:u w:val="single"/>
        </w:rPr>
        <w:t>DX)/197/</w:t>
      </w:r>
      <w:r w:rsidRPr="003B593C">
        <w:rPr>
          <w:rFonts w:ascii="Verdana" w:hAnsi="Verdana"/>
          <w:b/>
          <w:u w:val="single"/>
        </w:rPr>
        <w:t>201</w:t>
      </w:r>
      <w:r w:rsidR="002F7845">
        <w:rPr>
          <w:rFonts w:ascii="Verdana" w:hAnsi="Verdana"/>
          <w:b/>
          <w:u w:val="single"/>
        </w:rPr>
        <w:t>6</w:t>
      </w:r>
      <w:r>
        <w:rPr>
          <w:rFonts w:ascii="Verdana" w:hAnsi="Verdana"/>
          <w:b/>
        </w:rPr>
        <w:t xml:space="preserve">      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B593C">
        <w:rPr>
          <w:rFonts w:ascii="Verdana" w:hAnsi="Verdana"/>
          <w:b/>
        </w:rPr>
        <w:tab/>
      </w:r>
      <w:r w:rsidR="002F7845">
        <w:rPr>
          <w:rFonts w:ascii="Verdana" w:hAnsi="Verdana"/>
          <w:b/>
          <w:u w:val="single"/>
        </w:rPr>
        <w:t>Dated:</w:t>
      </w:r>
      <w:r w:rsidR="00BB6579">
        <w:rPr>
          <w:rFonts w:ascii="Verdana" w:hAnsi="Verdana"/>
          <w:b/>
          <w:u w:val="single"/>
        </w:rPr>
        <w:t>18</w:t>
      </w:r>
      <w:r w:rsidR="002F7845">
        <w:rPr>
          <w:rFonts w:ascii="Verdana" w:hAnsi="Verdana"/>
          <w:b/>
          <w:u w:val="single"/>
        </w:rPr>
        <w:t>-12</w:t>
      </w:r>
      <w:r>
        <w:rPr>
          <w:rFonts w:ascii="Verdana" w:hAnsi="Verdana"/>
          <w:b/>
          <w:u w:val="single"/>
        </w:rPr>
        <w:t>-</w:t>
      </w:r>
      <w:r w:rsidR="002F7845">
        <w:rPr>
          <w:rFonts w:ascii="Verdana" w:hAnsi="Verdana"/>
          <w:b/>
          <w:u w:val="single"/>
        </w:rPr>
        <w:t>2019</w:t>
      </w:r>
    </w:p>
    <w:tbl>
      <w:tblPr>
        <w:tblW w:w="8967" w:type="dxa"/>
        <w:tblInd w:w="366" w:type="dxa"/>
        <w:tblLook w:val="04A0"/>
      </w:tblPr>
      <w:tblGrid>
        <w:gridCol w:w="953"/>
        <w:gridCol w:w="8014"/>
      </w:tblGrid>
      <w:tr w:rsidR="00730485" w:rsidRPr="001D578C" w:rsidTr="001B6CD8">
        <w:trPr>
          <w:trHeight w:val="1889"/>
        </w:trPr>
        <w:tc>
          <w:tcPr>
            <w:tcW w:w="953" w:type="dxa"/>
            <w:hideMark/>
          </w:tcPr>
          <w:p w:rsidR="00730485" w:rsidRPr="000974E3" w:rsidRDefault="00730485" w:rsidP="00F0591A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974E3">
              <w:rPr>
                <w:rFonts w:ascii="Verdana" w:hAnsi="Verdana"/>
                <w:sz w:val="24"/>
                <w:szCs w:val="24"/>
              </w:rPr>
              <w:t>Sub:</w:t>
            </w:r>
          </w:p>
        </w:tc>
        <w:tc>
          <w:tcPr>
            <w:tcW w:w="8014" w:type="dxa"/>
          </w:tcPr>
          <w:p w:rsidR="00730485" w:rsidRPr="000974E3" w:rsidRDefault="000D29B9" w:rsidP="008B0111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0974E3">
              <w:rPr>
                <w:rFonts w:ascii="Verdana" w:hAnsi="Verdana" w:cs="Tahoma"/>
                <w:sz w:val="24"/>
                <w:szCs w:val="24"/>
              </w:rPr>
              <w:t xml:space="preserve">P.S. – C.T. Department – Preparation of integrated seniority list of ACTOs of Zone VI i.e., </w:t>
            </w:r>
            <w:proofErr w:type="spellStart"/>
            <w:r w:rsidRPr="000974E3">
              <w:rPr>
                <w:rFonts w:ascii="Verdana" w:hAnsi="Verdana" w:cs="Tahoma"/>
                <w:sz w:val="24"/>
                <w:szCs w:val="24"/>
              </w:rPr>
              <w:t>Secunderabad</w:t>
            </w:r>
            <w:proofErr w:type="spellEnd"/>
            <w:r w:rsidRPr="000974E3">
              <w:rPr>
                <w:rFonts w:ascii="Verdana" w:hAnsi="Verdana" w:cs="Tahoma"/>
                <w:sz w:val="24"/>
                <w:szCs w:val="24"/>
              </w:rPr>
              <w:t xml:space="preserve"> and  Hyderabad (Rural) Nodal Divisions for the panel year 2012-13 - Show Cause notice issued</w:t>
            </w:r>
            <w:r w:rsidR="00730485" w:rsidRPr="000974E3">
              <w:rPr>
                <w:rFonts w:ascii="Verdana" w:hAnsi="Verdana"/>
                <w:sz w:val="24"/>
                <w:szCs w:val="24"/>
              </w:rPr>
              <w:t xml:space="preserve"> – Objections received from affected persons – Objections examined –</w:t>
            </w:r>
            <w:r w:rsidR="00DF074E">
              <w:rPr>
                <w:rFonts w:ascii="Verdana" w:hAnsi="Verdana"/>
                <w:sz w:val="24"/>
                <w:szCs w:val="24"/>
              </w:rPr>
              <w:t>F</w:t>
            </w:r>
            <w:r w:rsidR="00B23F6A">
              <w:rPr>
                <w:rFonts w:ascii="Verdana" w:hAnsi="Verdana"/>
                <w:sz w:val="24"/>
                <w:szCs w:val="24"/>
              </w:rPr>
              <w:t xml:space="preserve">inal </w:t>
            </w:r>
            <w:r w:rsidR="00730485" w:rsidRPr="000974E3">
              <w:rPr>
                <w:rFonts w:ascii="Verdana" w:hAnsi="Verdana"/>
                <w:sz w:val="24"/>
                <w:szCs w:val="24"/>
              </w:rPr>
              <w:t>Orders – Passed.</w:t>
            </w:r>
          </w:p>
        </w:tc>
      </w:tr>
      <w:tr w:rsidR="00730485" w:rsidRPr="001D578C" w:rsidTr="008B0111">
        <w:trPr>
          <w:trHeight w:val="1970"/>
        </w:trPr>
        <w:tc>
          <w:tcPr>
            <w:tcW w:w="953" w:type="dxa"/>
            <w:hideMark/>
          </w:tcPr>
          <w:p w:rsidR="00730485" w:rsidRPr="000974E3" w:rsidRDefault="00730485" w:rsidP="00F0591A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974E3">
              <w:rPr>
                <w:rFonts w:ascii="Verdana" w:hAnsi="Verdana"/>
                <w:sz w:val="24"/>
                <w:szCs w:val="24"/>
              </w:rPr>
              <w:t>Ref:</w:t>
            </w:r>
          </w:p>
        </w:tc>
        <w:tc>
          <w:tcPr>
            <w:tcW w:w="8014" w:type="dxa"/>
          </w:tcPr>
          <w:p w:rsidR="001B6CD8" w:rsidRDefault="001B6CD8" w:rsidP="001B6CD8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1.</w:t>
            </w:r>
            <w:r w:rsidR="00730485" w:rsidRPr="001B6CD8">
              <w:rPr>
                <w:rFonts w:ascii="Verdana" w:hAnsi="Verdana"/>
                <w:sz w:val="24"/>
                <w:szCs w:val="24"/>
              </w:rPr>
              <w:t xml:space="preserve">Show Cause Notice </w:t>
            </w:r>
            <w:r w:rsidR="00DF074E">
              <w:rPr>
                <w:rFonts w:ascii="Verdana" w:hAnsi="Verdana"/>
                <w:sz w:val="24"/>
                <w:szCs w:val="24"/>
              </w:rPr>
              <w:t xml:space="preserve">issued vide </w:t>
            </w:r>
            <w:r w:rsidR="00730485" w:rsidRPr="001B6CD8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0D29B9" w:rsidRPr="001B6CD8">
              <w:rPr>
                <w:rFonts w:ascii="Verdana" w:hAnsi="Verdana"/>
                <w:sz w:val="24"/>
                <w:szCs w:val="24"/>
              </w:rPr>
              <w:t>CCT’sRef.No.C</w:t>
            </w:r>
            <w:proofErr w:type="spellEnd"/>
            <w:r w:rsidR="000D29B9" w:rsidRPr="001B6CD8">
              <w:rPr>
                <w:rFonts w:ascii="Verdana" w:hAnsi="Verdana"/>
                <w:sz w:val="24"/>
                <w:szCs w:val="24"/>
              </w:rPr>
              <w:t>(DX)/197/2016</w:t>
            </w:r>
            <w:r w:rsidR="000D29B9" w:rsidRPr="001B6CD8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    </w:t>
            </w:r>
          </w:p>
          <w:p w:rsidR="00730485" w:rsidRPr="001B6CD8" w:rsidRDefault="001B6CD8" w:rsidP="00DF074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</w:t>
            </w:r>
            <w:proofErr w:type="gramStart"/>
            <w:r w:rsidR="00730485" w:rsidRPr="001B6CD8">
              <w:rPr>
                <w:rFonts w:ascii="Verdana" w:hAnsi="Verdana"/>
                <w:sz w:val="24"/>
                <w:szCs w:val="24"/>
              </w:rPr>
              <w:t>dt.</w:t>
            </w:r>
            <w:r w:rsidR="000D29B9" w:rsidRPr="001B6CD8">
              <w:rPr>
                <w:rFonts w:ascii="Verdana" w:hAnsi="Verdana"/>
                <w:sz w:val="24"/>
                <w:szCs w:val="24"/>
              </w:rPr>
              <w:t>18-11-2019</w:t>
            </w:r>
            <w:proofErr w:type="gramEnd"/>
            <w:r w:rsidR="00DF074E">
              <w:rPr>
                <w:rFonts w:ascii="Verdana" w:hAnsi="Verdana"/>
                <w:sz w:val="24"/>
                <w:szCs w:val="24"/>
              </w:rPr>
              <w:t>.</w:t>
            </w:r>
          </w:p>
          <w:p w:rsidR="00DF074E" w:rsidRDefault="001B6CD8" w:rsidP="001B6CD8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1B6CD8">
              <w:rPr>
                <w:rFonts w:ascii="Verdana" w:hAnsi="Verdana"/>
                <w:sz w:val="24"/>
                <w:szCs w:val="24"/>
              </w:rPr>
              <w:t>2.</w:t>
            </w:r>
            <w:r w:rsidR="00730485" w:rsidRPr="001B6CD8">
              <w:rPr>
                <w:rFonts w:ascii="Verdana" w:hAnsi="Verdana"/>
                <w:sz w:val="24"/>
                <w:szCs w:val="24"/>
              </w:rPr>
              <w:t xml:space="preserve">Objections of </w:t>
            </w:r>
            <w:proofErr w:type="spellStart"/>
            <w:r w:rsidR="00730485" w:rsidRPr="001B6CD8">
              <w:rPr>
                <w:rFonts w:ascii="Verdana" w:hAnsi="Verdana"/>
                <w:sz w:val="24"/>
                <w:szCs w:val="24"/>
              </w:rPr>
              <w:t>Smt</w:t>
            </w:r>
            <w:proofErr w:type="spellEnd"/>
            <w:r w:rsidR="00730485" w:rsidRPr="001B6CD8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0D29B9" w:rsidRPr="001B6CD8">
              <w:rPr>
                <w:rFonts w:ascii="Verdana" w:hAnsi="Verdana"/>
                <w:sz w:val="24"/>
                <w:szCs w:val="24"/>
              </w:rPr>
              <w:t>T.NagaLaxmi</w:t>
            </w:r>
            <w:proofErr w:type="spellEnd"/>
            <w:r w:rsidR="00730485" w:rsidRPr="001B6CD8">
              <w:rPr>
                <w:rFonts w:ascii="Verdana" w:hAnsi="Verdana"/>
                <w:sz w:val="24"/>
                <w:szCs w:val="24"/>
              </w:rPr>
              <w:t xml:space="preserve">, ACTO </w:t>
            </w:r>
            <w:r w:rsidR="00DF074E">
              <w:rPr>
                <w:rFonts w:ascii="Verdana" w:hAnsi="Verdana"/>
                <w:sz w:val="24"/>
                <w:szCs w:val="24"/>
              </w:rPr>
              <w:t>,</w:t>
            </w:r>
            <w:proofErr w:type="spellStart"/>
            <w:r w:rsidR="00553F60" w:rsidRPr="001B6CD8">
              <w:rPr>
                <w:rFonts w:ascii="Verdana" w:hAnsi="Verdana"/>
                <w:sz w:val="24"/>
                <w:szCs w:val="24"/>
              </w:rPr>
              <w:t>Agapura</w:t>
            </w:r>
            <w:proofErr w:type="spellEnd"/>
            <w:r w:rsidR="00553F60" w:rsidRPr="001B6CD8">
              <w:rPr>
                <w:rFonts w:ascii="Verdana" w:hAnsi="Verdana"/>
                <w:sz w:val="24"/>
                <w:szCs w:val="24"/>
              </w:rPr>
              <w:t xml:space="preserve"> Circle,</w:t>
            </w:r>
            <w:r w:rsidR="003453DF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553F60" w:rsidRPr="001B6CD8">
              <w:rPr>
                <w:rFonts w:ascii="Verdana" w:hAnsi="Verdana"/>
                <w:sz w:val="24"/>
                <w:szCs w:val="24"/>
              </w:rPr>
              <w:t>Abids</w:t>
            </w:r>
            <w:proofErr w:type="spellEnd"/>
            <w:r w:rsidR="00553F60" w:rsidRPr="001B6CD8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730485" w:rsidRPr="000974E3" w:rsidRDefault="00DF074E" w:rsidP="001B6CD8">
            <w:pPr>
              <w:spacing w:after="0" w:line="240" w:lineRule="auto"/>
              <w:jc w:val="both"/>
            </w:pPr>
            <w:r>
              <w:rPr>
                <w:rFonts w:ascii="Verdana" w:hAnsi="Verdana"/>
                <w:sz w:val="24"/>
                <w:szCs w:val="24"/>
              </w:rPr>
              <w:t xml:space="preserve">     </w:t>
            </w:r>
            <w:r w:rsidR="00553F60" w:rsidRPr="001B6CD8">
              <w:rPr>
                <w:rFonts w:ascii="Verdana" w:hAnsi="Verdana"/>
                <w:sz w:val="24"/>
                <w:szCs w:val="24"/>
              </w:rPr>
              <w:t>Division</w:t>
            </w:r>
            <w:r w:rsidR="00730485" w:rsidRPr="000974E3">
              <w:t>.</w:t>
            </w:r>
            <w:r w:rsidRPr="001B6CD8">
              <w:rPr>
                <w:rFonts w:ascii="Verdana" w:hAnsi="Verdana"/>
                <w:sz w:val="24"/>
                <w:szCs w:val="24"/>
              </w:rPr>
              <w:t xml:space="preserve"> dtd.26-11-2019</w:t>
            </w:r>
          </w:p>
          <w:p w:rsidR="003453DF" w:rsidRDefault="001B6CD8" w:rsidP="003453DF">
            <w:pPr>
              <w:pStyle w:val="ListParagraph"/>
              <w:ind w:left="0" w:right="0"/>
              <w:jc w:val="both"/>
            </w:pPr>
            <w:r w:rsidRPr="001B6CD8">
              <w:t>3.</w:t>
            </w:r>
            <w:r w:rsidR="00730485" w:rsidRPr="001B6CD8">
              <w:t>Objections of S</w:t>
            </w:r>
            <w:r w:rsidR="003453DF">
              <w:t>mt.</w:t>
            </w:r>
            <w:r w:rsidR="00730485" w:rsidRPr="001B6CD8">
              <w:t xml:space="preserve"> </w:t>
            </w:r>
            <w:r w:rsidR="00B23F6A">
              <w:t xml:space="preserve">Farah </w:t>
            </w:r>
            <w:proofErr w:type="spellStart"/>
            <w:r w:rsidR="003453DF">
              <w:t>F</w:t>
            </w:r>
            <w:r w:rsidR="00B23F6A">
              <w:t>athima</w:t>
            </w:r>
            <w:proofErr w:type="spellEnd"/>
            <w:r w:rsidR="00553F60" w:rsidRPr="001B6CD8">
              <w:t>,</w:t>
            </w:r>
            <w:r w:rsidR="00730485" w:rsidRPr="001B6CD8">
              <w:t xml:space="preserve"> ACTO, O/o </w:t>
            </w:r>
            <w:r w:rsidR="003453DF">
              <w:t>JC(ST)</w:t>
            </w:r>
            <w:r w:rsidR="00730485" w:rsidRPr="001B6CD8">
              <w:t xml:space="preserve">, </w:t>
            </w:r>
            <w:r w:rsidR="003453DF">
              <w:t xml:space="preserve">   </w:t>
            </w:r>
          </w:p>
          <w:p w:rsidR="00730485" w:rsidRPr="000974E3" w:rsidRDefault="003453DF" w:rsidP="001431FB">
            <w:pPr>
              <w:pStyle w:val="ListParagraph"/>
              <w:ind w:left="0" w:right="0"/>
              <w:jc w:val="both"/>
            </w:pPr>
            <w:r>
              <w:t xml:space="preserve">    </w:t>
            </w:r>
            <w:proofErr w:type="spellStart"/>
            <w:r w:rsidR="00B23F6A" w:rsidRPr="001B6CD8">
              <w:t>Agapura</w:t>
            </w:r>
            <w:proofErr w:type="spellEnd"/>
            <w:r w:rsidR="00B23F6A">
              <w:t xml:space="preserve"> </w:t>
            </w:r>
            <w:r w:rsidR="00B23F6A" w:rsidRPr="001B6CD8">
              <w:t>Circle,</w:t>
            </w:r>
            <w:r>
              <w:t xml:space="preserve"> </w:t>
            </w:r>
            <w:proofErr w:type="spellStart"/>
            <w:r w:rsidR="00B23F6A" w:rsidRPr="001B6CD8">
              <w:t>Abids</w:t>
            </w:r>
            <w:proofErr w:type="spellEnd"/>
            <w:r w:rsidR="00B23F6A" w:rsidRPr="001B6CD8">
              <w:t xml:space="preserve"> Division</w:t>
            </w:r>
            <w:r w:rsidR="00B23F6A">
              <w:t>.</w:t>
            </w:r>
            <w:r w:rsidR="00DF074E">
              <w:t xml:space="preserve">dtd: </w:t>
            </w:r>
            <w:r w:rsidR="001431FB">
              <w:t>27-11-2019</w:t>
            </w:r>
            <w:r w:rsidR="00DF074E">
              <w:t>.</w:t>
            </w:r>
          </w:p>
        </w:tc>
      </w:tr>
    </w:tbl>
    <w:p w:rsidR="00730485" w:rsidRPr="001D578C" w:rsidRDefault="00730485" w:rsidP="00730485">
      <w:pPr>
        <w:jc w:val="center"/>
        <w:rPr>
          <w:rFonts w:ascii="Verdana" w:hAnsi="Verdana"/>
        </w:rPr>
      </w:pPr>
      <w:r w:rsidRPr="001D578C">
        <w:rPr>
          <w:rFonts w:ascii="Verdana" w:hAnsi="Verdana"/>
        </w:rPr>
        <w:t>*****</w:t>
      </w:r>
    </w:p>
    <w:p w:rsidR="00730485" w:rsidRPr="005538EC" w:rsidRDefault="00730485" w:rsidP="00E12158">
      <w:pPr>
        <w:rPr>
          <w:rFonts w:ascii="Verdana" w:hAnsi="Verdana"/>
          <w:b/>
          <w:u w:val="single"/>
        </w:rPr>
      </w:pPr>
      <w:r w:rsidRPr="005538EC">
        <w:rPr>
          <w:rFonts w:ascii="Verdana" w:hAnsi="Verdana"/>
          <w:b/>
          <w:u w:val="single"/>
        </w:rPr>
        <w:t>ORDER:-</w:t>
      </w:r>
    </w:p>
    <w:p w:rsidR="00730485" w:rsidRPr="005538EC" w:rsidRDefault="00730485" w:rsidP="00E12158">
      <w:pPr>
        <w:jc w:val="both"/>
        <w:rPr>
          <w:rFonts w:ascii="Verdana" w:hAnsi="Verdana"/>
        </w:rPr>
      </w:pPr>
      <w:r w:rsidRPr="005538EC">
        <w:rPr>
          <w:rFonts w:ascii="Verdana" w:hAnsi="Verdana"/>
        </w:rPr>
        <w:t>1.</w:t>
      </w:r>
      <w:r w:rsidRPr="005538EC">
        <w:rPr>
          <w:rFonts w:ascii="Verdana" w:hAnsi="Verdana"/>
        </w:rPr>
        <w:tab/>
        <w:t>In the reference 1</w:t>
      </w:r>
      <w:r w:rsidRPr="005538EC">
        <w:rPr>
          <w:rFonts w:ascii="Verdana" w:hAnsi="Verdana"/>
          <w:vertAlign w:val="superscript"/>
        </w:rPr>
        <w:t>st</w:t>
      </w:r>
      <w:r w:rsidRPr="005538EC">
        <w:rPr>
          <w:rFonts w:ascii="Verdana" w:hAnsi="Verdana"/>
        </w:rPr>
        <w:t xml:space="preserve"> cited, Show cause notice was issued proposing to finalise the integrated seniority list of ACTOs of Zone-VI comprising the Commercial Taxes Nodal Divisions of </w:t>
      </w:r>
      <w:proofErr w:type="spellStart"/>
      <w:r w:rsidRPr="005538EC">
        <w:rPr>
          <w:rFonts w:ascii="Verdana" w:hAnsi="Verdana"/>
        </w:rPr>
        <w:t>Secunderabad</w:t>
      </w:r>
      <w:proofErr w:type="spellEnd"/>
      <w:r w:rsidRPr="005538EC">
        <w:rPr>
          <w:rFonts w:ascii="Verdana" w:hAnsi="Verdana"/>
        </w:rPr>
        <w:t xml:space="preserve"> and Hyderabad Rural Nodal Divisions for the panel year </w:t>
      </w:r>
      <w:r w:rsidR="00553F60" w:rsidRPr="005538EC">
        <w:rPr>
          <w:rFonts w:ascii="Verdana" w:hAnsi="Verdana"/>
        </w:rPr>
        <w:t>2012-13</w:t>
      </w:r>
      <w:r w:rsidRPr="005538EC">
        <w:rPr>
          <w:rFonts w:ascii="Verdana" w:hAnsi="Verdana"/>
        </w:rPr>
        <w:t xml:space="preserve"> and invited objections, if any, from the affected persons.</w:t>
      </w:r>
    </w:p>
    <w:p w:rsidR="00730485" w:rsidRPr="005538EC" w:rsidRDefault="00730485" w:rsidP="00E12158">
      <w:pPr>
        <w:pStyle w:val="ListParagraph"/>
        <w:spacing w:line="276" w:lineRule="auto"/>
        <w:ind w:left="0" w:right="0"/>
        <w:jc w:val="both"/>
        <w:rPr>
          <w:sz w:val="22"/>
          <w:szCs w:val="22"/>
        </w:rPr>
      </w:pPr>
      <w:r w:rsidRPr="005538EC">
        <w:rPr>
          <w:sz w:val="22"/>
          <w:szCs w:val="22"/>
        </w:rPr>
        <w:t xml:space="preserve">2.       In pursuance of the above show cause notice the </w:t>
      </w:r>
      <w:r w:rsidR="00E27C70" w:rsidRPr="005538EC">
        <w:rPr>
          <w:sz w:val="22"/>
          <w:szCs w:val="22"/>
        </w:rPr>
        <w:t>following</w:t>
      </w:r>
      <w:r w:rsidRPr="005538EC">
        <w:rPr>
          <w:sz w:val="22"/>
          <w:szCs w:val="22"/>
        </w:rPr>
        <w:t xml:space="preserve"> individuals filed objections in the references </w:t>
      </w:r>
      <w:r w:rsidR="001609F7" w:rsidRPr="005538EC">
        <w:rPr>
          <w:sz w:val="22"/>
          <w:szCs w:val="22"/>
        </w:rPr>
        <w:t>2</w:t>
      </w:r>
      <w:r w:rsidR="001609F7" w:rsidRPr="005538EC">
        <w:rPr>
          <w:sz w:val="22"/>
          <w:szCs w:val="22"/>
          <w:vertAlign w:val="superscript"/>
        </w:rPr>
        <w:t xml:space="preserve">nd </w:t>
      </w:r>
      <w:r w:rsidR="001609F7" w:rsidRPr="005538EC">
        <w:rPr>
          <w:sz w:val="22"/>
          <w:szCs w:val="22"/>
        </w:rPr>
        <w:t>and 3</w:t>
      </w:r>
      <w:r w:rsidR="001609F7" w:rsidRPr="005538EC">
        <w:rPr>
          <w:sz w:val="22"/>
          <w:szCs w:val="22"/>
          <w:vertAlign w:val="superscript"/>
        </w:rPr>
        <w:t>rd</w:t>
      </w:r>
      <w:r w:rsidR="001609F7" w:rsidRPr="005538EC">
        <w:rPr>
          <w:sz w:val="22"/>
          <w:szCs w:val="22"/>
        </w:rPr>
        <w:t xml:space="preserve"> </w:t>
      </w:r>
      <w:r w:rsidRPr="005538EC">
        <w:rPr>
          <w:sz w:val="22"/>
          <w:szCs w:val="22"/>
        </w:rPr>
        <w:t>cited and their objections are discussed as under:</w:t>
      </w:r>
    </w:p>
    <w:p w:rsidR="001431FB" w:rsidRDefault="001431FB" w:rsidP="00E12158">
      <w:pPr>
        <w:pStyle w:val="ListParagraph"/>
        <w:spacing w:line="276" w:lineRule="auto"/>
        <w:ind w:left="0" w:right="0"/>
        <w:jc w:val="both"/>
        <w:rPr>
          <w:b/>
          <w:sz w:val="22"/>
          <w:szCs w:val="22"/>
          <w:u w:val="single"/>
        </w:rPr>
      </w:pPr>
    </w:p>
    <w:p w:rsidR="00730485" w:rsidRPr="005538EC" w:rsidRDefault="00730485" w:rsidP="00E12158">
      <w:pPr>
        <w:pStyle w:val="ListParagraph"/>
        <w:spacing w:line="276" w:lineRule="auto"/>
        <w:ind w:left="0" w:right="0"/>
        <w:jc w:val="both"/>
        <w:rPr>
          <w:sz w:val="22"/>
          <w:szCs w:val="22"/>
          <w:u w:val="single"/>
        </w:rPr>
      </w:pPr>
      <w:r w:rsidRPr="005538EC">
        <w:rPr>
          <w:b/>
          <w:sz w:val="22"/>
          <w:szCs w:val="22"/>
          <w:u w:val="single"/>
        </w:rPr>
        <w:t xml:space="preserve">a) </w:t>
      </w:r>
      <w:r w:rsidR="001609F7" w:rsidRPr="005538EC">
        <w:rPr>
          <w:b/>
          <w:sz w:val="22"/>
          <w:szCs w:val="22"/>
          <w:u w:val="single"/>
        </w:rPr>
        <w:t xml:space="preserve">Objections of </w:t>
      </w:r>
      <w:proofErr w:type="spellStart"/>
      <w:proofErr w:type="gramStart"/>
      <w:r w:rsidR="001609F7" w:rsidRPr="005538EC">
        <w:rPr>
          <w:b/>
          <w:sz w:val="22"/>
          <w:szCs w:val="22"/>
          <w:u w:val="single"/>
        </w:rPr>
        <w:t>Smt</w:t>
      </w:r>
      <w:proofErr w:type="spellEnd"/>
      <w:r w:rsidR="001609F7" w:rsidRPr="005538EC">
        <w:rPr>
          <w:b/>
          <w:sz w:val="22"/>
          <w:szCs w:val="22"/>
          <w:u w:val="single"/>
        </w:rPr>
        <w:t xml:space="preserve">  </w:t>
      </w:r>
      <w:proofErr w:type="spellStart"/>
      <w:r w:rsidR="001609F7" w:rsidRPr="005538EC">
        <w:rPr>
          <w:b/>
          <w:sz w:val="22"/>
          <w:szCs w:val="22"/>
          <w:u w:val="single"/>
        </w:rPr>
        <w:t>T.NagaLaxmi</w:t>
      </w:r>
      <w:proofErr w:type="spellEnd"/>
      <w:proofErr w:type="gramEnd"/>
      <w:r w:rsidR="001609F7" w:rsidRPr="005538EC">
        <w:rPr>
          <w:b/>
          <w:sz w:val="22"/>
          <w:szCs w:val="22"/>
          <w:u w:val="single"/>
        </w:rPr>
        <w:t>,  ACTO</w:t>
      </w:r>
      <w:r w:rsidRPr="005538EC">
        <w:rPr>
          <w:b/>
          <w:sz w:val="22"/>
          <w:szCs w:val="22"/>
          <w:u w:val="single"/>
        </w:rPr>
        <w:t>:-</w:t>
      </w:r>
      <w:r w:rsidRPr="005538EC">
        <w:rPr>
          <w:sz w:val="22"/>
          <w:szCs w:val="22"/>
          <w:u w:val="single"/>
        </w:rPr>
        <w:t xml:space="preserve">  </w:t>
      </w:r>
    </w:p>
    <w:p w:rsidR="00730485" w:rsidRPr="005538EC" w:rsidRDefault="00730485" w:rsidP="00E12158">
      <w:pPr>
        <w:pStyle w:val="ListParagraph"/>
        <w:spacing w:line="276" w:lineRule="auto"/>
        <w:ind w:left="0" w:right="0"/>
        <w:jc w:val="both"/>
        <w:rPr>
          <w:sz w:val="22"/>
          <w:szCs w:val="22"/>
        </w:rPr>
      </w:pPr>
    </w:p>
    <w:p w:rsidR="00730485" w:rsidRPr="005538EC" w:rsidRDefault="001609F7" w:rsidP="00E12158">
      <w:pPr>
        <w:pStyle w:val="ListParagraph"/>
        <w:spacing w:line="276" w:lineRule="auto"/>
        <w:ind w:left="0" w:right="0"/>
        <w:jc w:val="both"/>
        <w:rPr>
          <w:sz w:val="22"/>
          <w:szCs w:val="22"/>
          <w:u w:val="single"/>
        </w:rPr>
      </w:pPr>
      <w:r w:rsidRPr="005538EC">
        <w:rPr>
          <w:sz w:val="22"/>
          <w:szCs w:val="22"/>
        </w:rPr>
        <w:t xml:space="preserve">      The individual has </w:t>
      </w:r>
      <w:r w:rsidR="00E27C70" w:rsidRPr="005538EC">
        <w:rPr>
          <w:sz w:val="22"/>
          <w:szCs w:val="22"/>
        </w:rPr>
        <w:t>stated</w:t>
      </w:r>
      <w:r w:rsidRPr="005538EC">
        <w:rPr>
          <w:sz w:val="22"/>
          <w:szCs w:val="22"/>
        </w:rPr>
        <w:t xml:space="preserve"> that </w:t>
      </w:r>
      <w:r w:rsidR="00E27C70" w:rsidRPr="005538EC">
        <w:rPr>
          <w:sz w:val="22"/>
          <w:szCs w:val="22"/>
        </w:rPr>
        <w:t>her</w:t>
      </w:r>
      <w:r w:rsidRPr="005538EC">
        <w:rPr>
          <w:sz w:val="22"/>
          <w:szCs w:val="22"/>
        </w:rPr>
        <w:t xml:space="preserve"> name in </w:t>
      </w:r>
      <w:r w:rsidR="00E27C70" w:rsidRPr="005538EC">
        <w:rPr>
          <w:sz w:val="22"/>
          <w:szCs w:val="22"/>
        </w:rPr>
        <w:t>Show cause notice</w:t>
      </w:r>
      <w:r w:rsidR="004F6AD0">
        <w:rPr>
          <w:sz w:val="22"/>
          <w:szCs w:val="22"/>
        </w:rPr>
        <w:t xml:space="preserve"> </w:t>
      </w:r>
      <w:r w:rsidR="00E12158">
        <w:rPr>
          <w:sz w:val="22"/>
          <w:szCs w:val="22"/>
        </w:rPr>
        <w:t xml:space="preserve">was </w:t>
      </w:r>
      <w:r w:rsidR="00E12158" w:rsidRPr="005538EC">
        <w:rPr>
          <w:sz w:val="22"/>
          <w:szCs w:val="22"/>
        </w:rPr>
        <w:t>mentioned</w:t>
      </w:r>
      <w:r w:rsidR="00E27C70" w:rsidRPr="005538EC">
        <w:rPr>
          <w:sz w:val="22"/>
          <w:szCs w:val="22"/>
        </w:rPr>
        <w:t xml:space="preserve"> as </w:t>
      </w:r>
      <w:r w:rsidR="004F6AD0">
        <w:rPr>
          <w:sz w:val="22"/>
          <w:szCs w:val="22"/>
        </w:rPr>
        <w:t>“</w:t>
      </w:r>
      <w:r w:rsidR="00E27C70" w:rsidRPr="005538EC">
        <w:rPr>
          <w:sz w:val="22"/>
          <w:szCs w:val="22"/>
        </w:rPr>
        <w:t>T.NAGALAKSHMI</w:t>
      </w:r>
      <w:r w:rsidR="004F6AD0">
        <w:rPr>
          <w:sz w:val="22"/>
          <w:szCs w:val="22"/>
        </w:rPr>
        <w:t>”,</w:t>
      </w:r>
      <w:r w:rsidR="00E27C70" w:rsidRPr="005538EC">
        <w:rPr>
          <w:sz w:val="22"/>
          <w:szCs w:val="22"/>
        </w:rPr>
        <w:t xml:space="preserve"> but her actual name is </w:t>
      </w:r>
      <w:r w:rsidR="004F6AD0">
        <w:rPr>
          <w:sz w:val="22"/>
          <w:szCs w:val="22"/>
        </w:rPr>
        <w:t>“</w:t>
      </w:r>
      <w:r w:rsidR="004F6AD0" w:rsidRPr="004F6AD0">
        <w:rPr>
          <w:sz w:val="22"/>
          <w:szCs w:val="22"/>
        </w:rPr>
        <w:t>T.NAGALAXMI</w:t>
      </w:r>
      <w:r w:rsidR="004F6AD0">
        <w:rPr>
          <w:sz w:val="22"/>
          <w:szCs w:val="22"/>
        </w:rPr>
        <w:t>”</w:t>
      </w:r>
      <w:r w:rsidR="004F6AD0" w:rsidRPr="004F6AD0">
        <w:rPr>
          <w:sz w:val="22"/>
          <w:szCs w:val="22"/>
        </w:rPr>
        <w:t xml:space="preserve"> </w:t>
      </w:r>
      <w:r w:rsidR="00E27C70" w:rsidRPr="005538EC">
        <w:rPr>
          <w:sz w:val="22"/>
          <w:szCs w:val="22"/>
        </w:rPr>
        <w:t xml:space="preserve">and she is requested to </w:t>
      </w:r>
      <w:proofErr w:type="gramStart"/>
      <w:r w:rsidR="00E27C70" w:rsidRPr="005538EC">
        <w:rPr>
          <w:sz w:val="22"/>
          <w:szCs w:val="22"/>
        </w:rPr>
        <w:t>corrected</w:t>
      </w:r>
      <w:proofErr w:type="gramEnd"/>
      <w:r w:rsidR="00E27C70" w:rsidRPr="005538EC">
        <w:rPr>
          <w:sz w:val="22"/>
          <w:szCs w:val="22"/>
        </w:rPr>
        <w:t xml:space="preserve"> her name as T.</w:t>
      </w:r>
      <w:r w:rsidR="004F6AD0">
        <w:rPr>
          <w:sz w:val="22"/>
          <w:szCs w:val="22"/>
        </w:rPr>
        <w:t xml:space="preserve"> </w:t>
      </w:r>
      <w:proofErr w:type="spellStart"/>
      <w:r w:rsidR="00E27C70" w:rsidRPr="005538EC">
        <w:rPr>
          <w:sz w:val="22"/>
          <w:szCs w:val="22"/>
        </w:rPr>
        <w:t>Nagalaxmi</w:t>
      </w:r>
      <w:proofErr w:type="spellEnd"/>
      <w:r w:rsidR="004F6AD0">
        <w:rPr>
          <w:sz w:val="22"/>
          <w:szCs w:val="22"/>
        </w:rPr>
        <w:t>. T</w:t>
      </w:r>
      <w:r w:rsidR="00E27C70" w:rsidRPr="005538EC">
        <w:rPr>
          <w:sz w:val="22"/>
          <w:szCs w:val="22"/>
        </w:rPr>
        <w:t xml:space="preserve">he individual enclosed relevant documents in </w:t>
      </w:r>
      <w:r w:rsidR="004F6AD0">
        <w:rPr>
          <w:sz w:val="22"/>
          <w:szCs w:val="22"/>
        </w:rPr>
        <w:t>the matter.</w:t>
      </w:r>
    </w:p>
    <w:p w:rsidR="00E12158" w:rsidRDefault="00E12158" w:rsidP="00E12158">
      <w:pPr>
        <w:pStyle w:val="ListParagraph"/>
        <w:spacing w:line="276" w:lineRule="auto"/>
        <w:ind w:left="142" w:right="0"/>
        <w:jc w:val="both"/>
        <w:rPr>
          <w:b/>
          <w:sz w:val="22"/>
          <w:szCs w:val="22"/>
          <w:u w:val="single"/>
        </w:rPr>
      </w:pPr>
    </w:p>
    <w:p w:rsidR="00730485" w:rsidRPr="005538EC" w:rsidRDefault="00730485" w:rsidP="00E12158">
      <w:pPr>
        <w:pStyle w:val="ListParagraph"/>
        <w:spacing w:line="276" w:lineRule="auto"/>
        <w:ind w:left="142" w:right="0"/>
        <w:jc w:val="both"/>
        <w:rPr>
          <w:b/>
          <w:sz w:val="22"/>
          <w:szCs w:val="22"/>
          <w:u w:val="single"/>
        </w:rPr>
      </w:pPr>
      <w:r w:rsidRPr="005538EC">
        <w:rPr>
          <w:b/>
          <w:sz w:val="22"/>
          <w:szCs w:val="22"/>
          <w:u w:val="single"/>
        </w:rPr>
        <w:t>Reply to the objection:</w:t>
      </w:r>
    </w:p>
    <w:p w:rsidR="00BF4219" w:rsidRPr="005538EC" w:rsidRDefault="00BF4219" w:rsidP="00E12158">
      <w:pPr>
        <w:pStyle w:val="ListParagraph"/>
        <w:spacing w:line="276" w:lineRule="auto"/>
        <w:ind w:left="0" w:right="0"/>
        <w:jc w:val="both"/>
        <w:rPr>
          <w:sz w:val="22"/>
          <w:szCs w:val="22"/>
        </w:rPr>
      </w:pPr>
      <w:r w:rsidRPr="005538EC">
        <w:rPr>
          <w:sz w:val="22"/>
          <w:szCs w:val="22"/>
        </w:rPr>
        <w:tab/>
      </w:r>
    </w:p>
    <w:p w:rsidR="003E5555" w:rsidRDefault="00BF4219" w:rsidP="008B0111">
      <w:pPr>
        <w:pStyle w:val="ListParagraph"/>
        <w:tabs>
          <w:tab w:val="left" w:pos="4211"/>
        </w:tabs>
        <w:spacing w:line="276" w:lineRule="auto"/>
        <w:ind w:left="0" w:right="0"/>
        <w:jc w:val="both"/>
        <w:rPr>
          <w:sz w:val="22"/>
          <w:szCs w:val="22"/>
        </w:rPr>
      </w:pPr>
      <w:r w:rsidRPr="005538EC">
        <w:rPr>
          <w:sz w:val="22"/>
          <w:szCs w:val="22"/>
        </w:rPr>
        <w:t xml:space="preserve">         The above objection has been examined with reference to finalized seniority list of ACTOs of </w:t>
      </w:r>
      <w:proofErr w:type="spellStart"/>
      <w:r w:rsidRPr="005538EC">
        <w:rPr>
          <w:sz w:val="22"/>
          <w:szCs w:val="22"/>
        </w:rPr>
        <w:t>Secunderabad</w:t>
      </w:r>
      <w:proofErr w:type="spellEnd"/>
      <w:r w:rsidRPr="005538EC">
        <w:rPr>
          <w:sz w:val="22"/>
          <w:szCs w:val="22"/>
        </w:rPr>
        <w:t xml:space="preserve"> Nodal Division and </w:t>
      </w:r>
      <w:r w:rsidR="003E5555" w:rsidRPr="005538EC">
        <w:rPr>
          <w:sz w:val="22"/>
          <w:szCs w:val="22"/>
        </w:rPr>
        <w:t xml:space="preserve">also </w:t>
      </w:r>
      <w:r w:rsidRPr="005538EC">
        <w:rPr>
          <w:sz w:val="22"/>
          <w:szCs w:val="22"/>
        </w:rPr>
        <w:t xml:space="preserve">records. </w:t>
      </w:r>
      <w:r w:rsidR="003E5555" w:rsidRPr="005538EC">
        <w:rPr>
          <w:sz w:val="22"/>
          <w:szCs w:val="22"/>
        </w:rPr>
        <w:t>Accordingly, her name</w:t>
      </w:r>
      <w:r w:rsidRPr="005538EC">
        <w:rPr>
          <w:sz w:val="22"/>
          <w:szCs w:val="22"/>
        </w:rPr>
        <w:t xml:space="preserve"> </w:t>
      </w:r>
      <w:r w:rsidR="003A1903">
        <w:rPr>
          <w:sz w:val="22"/>
          <w:szCs w:val="22"/>
        </w:rPr>
        <w:t xml:space="preserve">is </w:t>
      </w:r>
      <w:r w:rsidRPr="005538EC">
        <w:rPr>
          <w:sz w:val="22"/>
          <w:szCs w:val="22"/>
        </w:rPr>
        <w:t>re-</w:t>
      </w:r>
      <w:r w:rsidR="000974E3" w:rsidRPr="005538EC">
        <w:rPr>
          <w:sz w:val="22"/>
          <w:szCs w:val="22"/>
        </w:rPr>
        <w:t xml:space="preserve">corrected </w:t>
      </w:r>
      <w:r w:rsidR="003E5555" w:rsidRPr="005538EC">
        <w:rPr>
          <w:sz w:val="22"/>
          <w:szCs w:val="22"/>
        </w:rPr>
        <w:t xml:space="preserve">as </w:t>
      </w:r>
      <w:proofErr w:type="spellStart"/>
      <w:r w:rsidR="003E5555" w:rsidRPr="005538EC">
        <w:rPr>
          <w:sz w:val="22"/>
          <w:szCs w:val="22"/>
        </w:rPr>
        <w:t>T.Nagalaxmi</w:t>
      </w:r>
      <w:proofErr w:type="spellEnd"/>
      <w:r w:rsidR="003E5555" w:rsidRPr="005538EC">
        <w:rPr>
          <w:sz w:val="22"/>
          <w:szCs w:val="22"/>
        </w:rPr>
        <w:t xml:space="preserve"> </w:t>
      </w:r>
      <w:r w:rsidRPr="005538EC">
        <w:rPr>
          <w:sz w:val="22"/>
          <w:szCs w:val="22"/>
        </w:rPr>
        <w:t xml:space="preserve">in </w:t>
      </w:r>
      <w:r w:rsidR="00481046" w:rsidRPr="005538EC">
        <w:rPr>
          <w:sz w:val="22"/>
          <w:szCs w:val="22"/>
        </w:rPr>
        <w:t xml:space="preserve">the </w:t>
      </w:r>
      <w:r w:rsidR="00481046" w:rsidRPr="005538EC">
        <w:rPr>
          <w:rFonts w:cs="Tahoma"/>
          <w:sz w:val="22"/>
          <w:szCs w:val="22"/>
        </w:rPr>
        <w:t>integrated seniority list of ACTOs of</w:t>
      </w:r>
      <w:r w:rsidR="003E5555" w:rsidRPr="005538EC">
        <w:rPr>
          <w:rFonts w:cs="Tahoma"/>
          <w:sz w:val="22"/>
          <w:szCs w:val="22"/>
        </w:rPr>
        <w:t xml:space="preserve"> Zone VI i.e., </w:t>
      </w:r>
      <w:proofErr w:type="spellStart"/>
      <w:r w:rsidR="005538EC">
        <w:rPr>
          <w:rFonts w:cs="Tahoma"/>
          <w:sz w:val="22"/>
          <w:szCs w:val="22"/>
        </w:rPr>
        <w:t>Secundera</w:t>
      </w:r>
      <w:r w:rsidR="003E5555" w:rsidRPr="005538EC">
        <w:rPr>
          <w:rFonts w:cs="Tahoma"/>
          <w:sz w:val="22"/>
          <w:szCs w:val="22"/>
        </w:rPr>
        <w:t>bad</w:t>
      </w:r>
      <w:proofErr w:type="spellEnd"/>
      <w:r w:rsidR="003E5555" w:rsidRPr="005538EC">
        <w:rPr>
          <w:rFonts w:cs="Tahoma"/>
          <w:sz w:val="22"/>
          <w:szCs w:val="22"/>
        </w:rPr>
        <w:t xml:space="preserve"> </w:t>
      </w:r>
      <w:proofErr w:type="gramStart"/>
      <w:r w:rsidR="003E5555" w:rsidRPr="005538EC">
        <w:rPr>
          <w:rFonts w:cs="Tahoma"/>
          <w:sz w:val="22"/>
          <w:szCs w:val="22"/>
        </w:rPr>
        <w:t>and  Hyderabad</w:t>
      </w:r>
      <w:proofErr w:type="gramEnd"/>
      <w:r w:rsidR="003E5555" w:rsidRPr="005538EC">
        <w:rPr>
          <w:rFonts w:cs="Tahoma"/>
          <w:sz w:val="22"/>
          <w:szCs w:val="22"/>
        </w:rPr>
        <w:t xml:space="preserve"> (Rural) </w:t>
      </w:r>
      <w:r w:rsidR="005538EC" w:rsidRPr="005538EC">
        <w:rPr>
          <w:rFonts w:cs="Tahoma"/>
          <w:sz w:val="22"/>
          <w:szCs w:val="22"/>
        </w:rPr>
        <w:t>Nodal Divisions for the panel year  2012-13</w:t>
      </w:r>
      <w:r w:rsidR="005538EC">
        <w:rPr>
          <w:rFonts w:cs="Tahoma"/>
          <w:sz w:val="22"/>
          <w:szCs w:val="22"/>
        </w:rPr>
        <w:t>,</w:t>
      </w:r>
      <w:r w:rsidR="003E5555" w:rsidRPr="005538EC">
        <w:rPr>
          <w:rFonts w:cs="Tahoma"/>
          <w:sz w:val="22"/>
          <w:szCs w:val="22"/>
        </w:rPr>
        <w:t xml:space="preserve"> </w:t>
      </w:r>
      <w:r w:rsidR="005538EC" w:rsidRPr="005538EC">
        <w:rPr>
          <w:sz w:val="22"/>
          <w:szCs w:val="22"/>
        </w:rPr>
        <w:t xml:space="preserve">Therefore, her request is considered.    </w:t>
      </w:r>
    </w:p>
    <w:p w:rsidR="00730485" w:rsidRPr="005538EC" w:rsidRDefault="00E12158" w:rsidP="00E12158">
      <w:pPr>
        <w:pStyle w:val="ListParagraph"/>
        <w:spacing w:line="276" w:lineRule="auto"/>
        <w:ind w:left="0" w:right="0"/>
        <w:rPr>
          <w:sz w:val="22"/>
          <w:szCs w:val="22"/>
        </w:rPr>
      </w:pPr>
      <w:r>
        <w:rPr>
          <w:rFonts w:cs="Tahoma"/>
          <w:sz w:val="22"/>
          <w:szCs w:val="22"/>
        </w:rPr>
        <w:t xml:space="preserve">     </w:t>
      </w:r>
      <w:r w:rsidR="000974E3" w:rsidRPr="005538EC">
        <w:rPr>
          <w:rFonts w:cs="Tahoma"/>
          <w:sz w:val="22"/>
          <w:szCs w:val="22"/>
        </w:rPr>
        <w:t xml:space="preserve"> </w:t>
      </w:r>
    </w:p>
    <w:p w:rsidR="00730485" w:rsidRPr="005538EC" w:rsidRDefault="00730485" w:rsidP="00E12158">
      <w:pPr>
        <w:pStyle w:val="ListParagraph"/>
        <w:spacing w:line="276" w:lineRule="auto"/>
        <w:ind w:left="0" w:right="0"/>
        <w:jc w:val="both"/>
        <w:rPr>
          <w:b/>
          <w:sz w:val="22"/>
          <w:szCs w:val="22"/>
        </w:rPr>
      </w:pPr>
      <w:r w:rsidRPr="005538EC">
        <w:rPr>
          <w:b/>
          <w:sz w:val="22"/>
          <w:szCs w:val="22"/>
          <w:u w:val="single"/>
        </w:rPr>
        <w:t xml:space="preserve">b) Objection of </w:t>
      </w:r>
      <w:r w:rsidR="003E5555" w:rsidRPr="005538EC">
        <w:rPr>
          <w:b/>
          <w:sz w:val="22"/>
          <w:szCs w:val="22"/>
          <w:u w:val="single"/>
        </w:rPr>
        <w:t>Smt</w:t>
      </w:r>
      <w:r w:rsidR="0037671A" w:rsidRPr="005538EC">
        <w:rPr>
          <w:b/>
          <w:sz w:val="22"/>
          <w:szCs w:val="22"/>
          <w:u w:val="single"/>
        </w:rPr>
        <w:t>.</w:t>
      </w:r>
      <w:r w:rsidRPr="005538EC">
        <w:rPr>
          <w:b/>
          <w:sz w:val="22"/>
          <w:szCs w:val="22"/>
          <w:u w:val="single"/>
        </w:rPr>
        <w:t xml:space="preserve"> </w:t>
      </w:r>
      <w:r w:rsidR="0037671A" w:rsidRPr="005538EC">
        <w:rPr>
          <w:b/>
          <w:sz w:val="22"/>
          <w:szCs w:val="22"/>
          <w:u w:val="single"/>
        </w:rPr>
        <w:t>FARHA FHATHIMA</w:t>
      </w:r>
      <w:r w:rsidR="000974E3" w:rsidRPr="005538EC">
        <w:rPr>
          <w:b/>
          <w:sz w:val="22"/>
          <w:szCs w:val="22"/>
          <w:u w:val="single"/>
        </w:rPr>
        <w:t>, ACTO</w:t>
      </w:r>
      <w:r w:rsidRPr="005538EC">
        <w:rPr>
          <w:b/>
          <w:sz w:val="22"/>
          <w:szCs w:val="22"/>
          <w:u w:val="single"/>
        </w:rPr>
        <w:t xml:space="preserve">:- </w:t>
      </w:r>
      <w:r w:rsidRPr="005538EC">
        <w:rPr>
          <w:b/>
          <w:sz w:val="22"/>
          <w:szCs w:val="22"/>
        </w:rPr>
        <w:t xml:space="preserve"> </w:t>
      </w:r>
    </w:p>
    <w:p w:rsidR="00730485" w:rsidRPr="005538EC" w:rsidRDefault="00730485" w:rsidP="00E12158">
      <w:pPr>
        <w:pStyle w:val="ListParagraph"/>
        <w:spacing w:line="276" w:lineRule="auto"/>
        <w:ind w:left="0" w:right="0"/>
        <w:jc w:val="both"/>
        <w:rPr>
          <w:sz w:val="22"/>
          <w:szCs w:val="22"/>
        </w:rPr>
      </w:pPr>
    </w:p>
    <w:p w:rsidR="008B0111" w:rsidRDefault="00E27C70" w:rsidP="001431FB">
      <w:pPr>
        <w:pStyle w:val="ListParagraph"/>
        <w:spacing w:line="276" w:lineRule="auto"/>
        <w:ind w:left="0" w:right="0"/>
        <w:rPr>
          <w:rFonts w:cs="Tahoma"/>
          <w:sz w:val="22"/>
          <w:szCs w:val="22"/>
        </w:rPr>
      </w:pPr>
      <w:r w:rsidRPr="005538EC">
        <w:rPr>
          <w:sz w:val="22"/>
          <w:szCs w:val="22"/>
        </w:rPr>
        <w:t xml:space="preserve">         The individual has stated that her name in Show cause notice mentioned as Farah Fatima</w:t>
      </w:r>
      <w:r w:rsidR="003E5555" w:rsidRPr="005538EC">
        <w:rPr>
          <w:sz w:val="22"/>
          <w:szCs w:val="22"/>
        </w:rPr>
        <w:t xml:space="preserve"> and her date of birth is 06-09-1984</w:t>
      </w:r>
      <w:r w:rsidRPr="005538EC">
        <w:rPr>
          <w:sz w:val="22"/>
          <w:szCs w:val="22"/>
        </w:rPr>
        <w:t xml:space="preserve">. </w:t>
      </w:r>
      <w:r w:rsidR="003A1903">
        <w:rPr>
          <w:sz w:val="22"/>
          <w:szCs w:val="22"/>
        </w:rPr>
        <w:t>B</w:t>
      </w:r>
      <w:r w:rsidRPr="005538EC">
        <w:rPr>
          <w:sz w:val="22"/>
          <w:szCs w:val="22"/>
        </w:rPr>
        <w:t xml:space="preserve">ut her actual name is </w:t>
      </w:r>
      <w:r w:rsidR="003A1903">
        <w:rPr>
          <w:sz w:val="22"/>
          <w:szCs w:val="22"/>
        </w:rPr>
        <w:t>“</w:t>
      </w:r>
      <w:r w:rsidR="003E5555" w:rsidRPr="005538EC">
        <w:rPr>
          <w:sz w:val="22"/>
          <w:szCs w:val="22"/>
        </w:rPr>
        <w:t>FARHA FHATHIMA</w:t>
      </w:r>
      <w:r w:rsidR="003A1903">
        <w:rPr>
          <w:sz w:val="22"/>
          <w:szCs w:val="22"/>
        </w:rPr>
        <w:t>”,</w:t>
      </w:r>
      <w:r w:rsidR="003E5555" w:rsidRPr="005538EC">
        <w:rPr>
          <w:sz w:val="22"/>
          <w:szCs w:val="22"/>
        </w:rPr>
        <w:t xml:space="preserve"> and her actual date of birth is 06-04-1984</w:t>
      </w:r>
      <w:r w:rsidR="003A1903">
        <w:rPr>
          <w:sz w:val="22"/>
          <w:szCs w:val="22"/>
        </w:rPr>
        <w:t>. S</w:t>
      </w:r>
      <w:r w:rsidRPr="005538EC">
        <w:rPr>
          <w:sz w:val="22"/>
          <w:szCs w:val="22"/>
        </w:rPr>
        <w:t>he is requested to</w:t>
      </w:r>
      <w:r w:rsidR="008B0111">
        <w:rPr>
          <w:rFonts w:cs="Tahoma"/>
          <w:sz w:val="22"/>
          <w:szCs w:val="22"/>
        </w:rPr>
        <w:t xml:space="preserve">                                                            </w:t>
      </w:r>
    </w:p>
    <w:p w:rsidR="00E27C70" w:rsidRPr="005538EC" w:rsidRDefault="00E27C70" w:rsidP="001431FB">
      <w:pPr>
        <w:pStyle w:val="ListParagraph"/>
        <w:spacing w:line="276" w:lineRule="auto"/>
        <w:ind w:left="0" w:right="0"/>
        <w:rPr>
          <w:sz w:val="22"/>
          <w:szCs w:val="22"/>
        </w:rPr>
      </w:pPr>
      <w:proofErr w:type="gramStart"/>
      <w:r w:rsidRPr="005538EC">
        <w:rPr>
          <w:sz w:val="22"/>
          <w:szCs w:val="22"/>
        </w:rPr>
        <w:t>corrected</w:t>
      </w:r>
      <w:proofErr w:type="gramEnd"/>
      <w:r w:rsidRPr="005538EC">
        <w:rPr>
          <w:sz w:val="22"/>
          <w:szCs w:val="22"/>
        </w:rPr>
        <w:t xml:space="preserve"> her name as </w:t>
      </w:r>
      <w:r w:rsidR="003A1903">
        <w:rPr>
          <w:sz w:val="22"/>
          <w:szCs w:val="22"/>
        </w:rPr>
        <w:t>“</w:t>
      </w:r>
      <w:r w:rsidR="003E5555" w:rsidRPr="005538EC">
        <w:rPr>
          <w:sz w:val="22"/>
          <w:szCs w:val="22"/>
        </w:rPr>
        <w:t>FARHA FHATHIMA</w:t>
      </w:r>
      <w:r w:rsidR="003A1903">
        <w:rPr>
          <w:sz w:val="22"/>
          <w:szCs w:val="22"/>
        </w:rPr>
        <w:t>”</w:t>
      </w:r>
      <w:r w:rsidR="003E5555" w:rsidRPr="005538EC">
        <w:rPr>
          <w:sz w:val="22"/>
          <w:szCs w:val="22"/>
        </w:rPr>
        <w:t xml:space="preserve"> and her date of birth is 06-04-1984  </w:t>
      </w:r>
      <w:r w:rsidRPr="005538EC">
        <w:rPr>
          <w:sz w:val="22"/>
          <w:szCs w:val="22"/>
        </w:rPr>
        <w:t xml:space="preserve">the individual enclosed relevant documents in </w:t>
      </w:r>
      <w:proofErr w:type="spellStart"/>
      <w:r w:rsidR="003A1903">
        <w:rPr>
          <w:sz w:val="22"/>
          <w:szCs w:val="22"/>
        </w:rPr>
        <w:t>in</w:t>
      </w:r>
      <w:proofErr w:type="spellEnd"/>
      <w:r w:rsidR="003A1903">
        <w:rPr>
          <w:sz w:val="22"/>
          <w:szCs w:val="22"/>
        </w:rPr>
        <w:t xml:space="preserve"> the matter.</w:t>
      </w:r>
    </w:p>
    <w:p w:rsidR="000974E3" w:rsidRPr="005538EC" w:rsidRDefault="000974E3" w:rsidP="001431FB">
      <w:pPr>
        <w:pStyle w:val="ListParagraph"/>
        <w:spacing w:line="276" w:lineRule="auto"/>
        <w:ind w:right="0"/>
        <w:rPr>
          <w:sz w:val="22"/>
          <w:szCs w:val="22"/>
          <w:u w:val="single"/>
        </w:rPr>
      </w:pPr>
    </w:p>
    <w:p w:rsidR="008B0111" w:rsidRPr="00196B5E" w:rsidRDefault="00196B5E" w:rsidP="00196B5E">
      <w:pPr>
        <w:pStyle w:val="ListParagraph"/>
        <w:spacing w:line="276" w:lineRule="auto"/>
        <w:ind w:left="142" w:right="0"/>
        <w:jc w:val="right"/>
        <w:rPr>
          <w:sz w:val="22"/>
          <w:szCs w:val="22"/>
        </w:rPr>
      </w:pPr>
      <w:proofErr w:type="spellStart"/>
      <w:r w:rsidRPr="00196B5E">
        <w:rPr>
          <w:sz w:val="22"/>
          <w:szCs w:val="22"/>
        </w:rPr>
        <w:t>Contd</w:t>
      </w:r>
      <w:proofErr w:type="spellEnd"/>
      <w:r w:rsidRPr="00196B5E">
        <w:rPr>
          <w:sz w:val="22"/>
          <w:szCs w:val="22"/>
        </w:rPr>
        <w:t>…2</w:t>
      </w:r>
    </w:p>
    <w:p w:rsidR="008B0111" w:rsidRPr="00196B5E" w:rsidRDefault="008B0111" w:rsidP="00196B5E">
      <w:pPr>
        <w:pStyle w:val="ListParagraph"/>
        <w:spacing w:line="276" w:lineRule="auto"/>
        <w:ind w:left="142" w:right="0"/>
        <w:jc w:val="right"/>
        <w:rPr>
          <w:sz w:val="22"/>
          <w:szCs w:val="22"/>
        </w:rPr>
      </w:pPr>
    </w:p>
    <w:p w:rsidR="008B0111" w:rsidRDefault="008B0111" w:rsidP="00E12158">
      <w:pPr>
        <w:pStyle w:val="ListParagraph"/>
        <w:spacing w:line="276" w:lineRule="auto"/>
        <w:ind w:left="142" w:right="0"/>
        <w:jc w:val="both"/>
        <w:rPr>
          <w:b/>
          <w:sz w:val="22"/>
          <w:szCs w:val="22"/>
          <w:u w:val="single"/>
        </w:rPr>
      </w:pPr>
    </w:p>
    <w:p w:rsidR="008B0111" w:rsidRPr="00196B5E" w:rsidRDefault="00196B5E" w:rsidP="00196B5E">
      <w:pPr>
        <w:pStyle w:val="ListParagraph"/>
        <w:spacing w:line="276" w:lineRule="auto"/>
        <w:ind w:left="142" w:right="0"/>
        <w:jc w:val="center"/>
        <w:rPr>
          <w:sz w:val="22"/>
          <w:szCs w:val="22"/>
        </w:rPr>
      </w:pPr>
      <w:proofErr w:type="gramStart"/>
      <w:r w:rsidRPr="00196B5E">
        <w:rPr>
          <w:sz w:val="22"/>
          <w:szCs w:val="22"/>
        </w:rPr>
        <w:t>:2</w:t>
      </w:r>
      <w:proofErr w:type="gramEnd"/>
      <w:r w:rsidRPr="00196B5E">
        <w:rPr>
          <w:sz w:val="22"/>
          <w:szCs w:val="22"/>
        </w:rPr>
        <w:t>:</w:t>
      </w:r>
    </w:p>
    <w:p w:rsidR="008B0111" w:rsidRDefault="008B0111" w:rsidP="00E12158">
      <w:pPr>
        <w:pStyle w:val="ListParagraph"/>
        <w:spacing w:line="276" w:lineRule="auto"/>
        <w:ind w:left="142" w:right="0"/>
        <w:jc w:val="both"/>
        <w:rPr>
          <w:b/>
          <w:sz w:val="22"/>
          <w:szCs w:val="22"/>
          <w:u w:val="single"/>
        </w:rPr>
      </w:pPr>
    </w:p>
    <w:p w:rsidR="000974E3" w:rsidRPr="005538EC" w:rsidRDefault="000974E3" w:rsidP="00E12158">
      <w:pPr>
        <w:pStyle w:val="ListParagraph"/>
        <w:spacing w:line="276" w:lineRule="auto"/>
        <w:ind w:left="142" w:right="0"/>
        <w:jc w:val="both"/>
        <w:rPr>
          <w:b/>
          <w:sz w:val="22"/>
          <w:szCs w:val="22"/>
          <w:u w:val="single"/>
        </w:rPr>
      </w:pPr>
      <w:r w:rsidRPr="005538EC">
        <w:rPr>
          <w:b/>
          <w:sz w:val="22"/>
          <w:szCs w:val="22"/>
          <w:u w:val="single"/>
        </w:rPr>
        <w:t>Reply to the objection:</w:t>
      </w:r>
    </w:p>
    <w:p w:rsidR="000974E3" w:rsidRPr="005538EC" w:rsidRDefault="000974E3" w:rsidP="00E12158">
      <w:pPr>
        <w:pStyle w:val="ListParagraph"/>
        <w:spacing w:line="276" w:lineRule="auto"/>
        <w:ind w:left="0" w:right="0"/>
        <w:jc w:val="both"/>
        <w:rPr>
          <w:sz w:val="22"/>
          <w:szCs w:val="22"/>
        </w:rPr>
      </w:pPr>
      <w:r w:rsidRPr="005538EC">
        <w:rPr>
          <w:sz w:val="22"/>
          <w:szCs w:val="22"/>
        </w:rPr>
        <w:tab/>
      </w:r>
    </w:p>
    <w:p w:rsidR="00442A55" w:rsidRPr="005538EC" w:rsidRDefault="000974E3" w:rsidP="00E12158">
      <w:pPr>
        <w:pStyle w:val="ListParagraph"/>
        <w:spacing w:line="276" w:lineRule="auto"/>
        <w:ind w:left="0" w:right="0"/>
        <w:jc w:val="both"/>
        <w:rPr>
          <w:sz w:val="22"/>
          <w:szCs w:val="22"/>
        </w:rPr>
      </w:pPr>
      <w:r w:rsidRPr="005538EC">
        <w:rPr>
          <w:sz w:val="22"/>
          <w:szCs w:val="22"/>
        </w:rPr>
        <w:t xml:space="preserve">         The above objection has been examined with reference to finalized seniority list of ACTOs of </w:t>
      </w:r>
      <w:proofErr w:type="spellStart"/>
      <w:r w:rsidRPr="005538EC">
        <w:rPr>
          <w:sz w:val="22"/>
          <w:szCs w:val="22"/>
        </w:rPr>
        <w:t>Secunderabad</w:t>
      </w:r>
      <w:proofErr w:type="spellEnd"/>
      <w:r w:rsidRPr="005538EC">
        <w:rPr>
          <w:sz w:val="22"/>
          <w:szCs w:val="22"/>
        </w:rPr>
        <w:t xml:space="preserve"> Nodal Division and records. </w:t>
      </w:r>
      <w:r w:rsidR="003E5555" w:rsidRPr="005538EC">
        <w:rPr>
          <w:sz w:val="22"/>
          <w:szCs w:val="22"/>
        </w:rPr>
        <w:t>Accordingly, her name</w:t>
      </w:r>
      <w:r w:rsidR="003A1903">
        <w:rPr>
          <w:sz w:val="22"/>
          <w:szCs w:val="22"/>
        </w:rPr>
        <w:t xml:space="preserve"> </w:t>
      </w:r>
      <w:proofErr w:type="gramStart"/>
      <w:r w:rsidR="003A1903">
        <w:rPr>
          <w:sz w:val="22"/>
          <w:szCs w:val="22"/>
        </w:rPr>
        <w:t xml:space="preserve">is </w:t>
      </w:r>
      <w:r w:rsidR="003E5555" w:rsidRPr="005538EC">
        <w:rPr>
          <w:sz w:val="22"/>
          <w:szCs w:val="22"/>
        </w:rPr>
        <w:t xml:space="preserve"> re</w:t>
      </w:r>
      <w:proofErr w:type="gramEnd"/>
      <w:r w:rsidR="003E5555" w:rsidRPr="005538EC">
        <w:rPr>
          <w:sz w:val="22"/>
          <w:szCs w:val="22"/>
        </w:rPr>
        <w:t>-corrected  as</w:t>
      </w:r>
      <w:r w:rsidRPr="005538EC">
        <w:rPr>
          <w:sz w:val="22"/>
          <w:szCs w:val="22"/>
        </w:rPr>
        <w:t xml:space="preserve"> </w:t>
      </w:r>
      <w:r w:rsidR="003E5555" w:rsidRPr="005538EC">
        <w:rPr>
          <w:sz w:val="22"/>
          <w:szCs w:val="22"/>
        </w:rPr>
        <w:t xml:space="preserve">FARHA FHATHIMA </w:t>
      </w:r>
      <w:r w:rsidR="00442A55" w:rsidRPr="005538EC">
        <w:rPr>
          <w:sz w:val="22"/>
          <w:szCs w:val="22"/>
        </w:rPr>
        <w:t xml:space="preserve">and </w:t>
      </w:r>
      <w:r w:rsidR="003E5555" w:rsidRPr="005538EC">
        <w:rPr>
          <w:sz w:val="22"/>
          <w:szCs w:val="22"/>
        </w:rPr>
        <w:t xml:space="preserve">also her </w:t>
      </w:r>
      <w:r w:rsidR="00442A55" w:rsidRPr="005538EC">
        <w:rPr>
          <w:sz w:val="22"/>
          <w:szCs w:val="22"/>
        </w:rPr>
        <w:t xml:space="preserve">Date of Birth </w:t>
      </w:r>
      <w:r w:rsidR="003E5555" w:rsidRPr="005538EC">
        <w:rPr>
          <w:sz w:val="22"/>
          <w:szCs w:val="22"/>
        </w:rPr>
        <w:t xml:space="preserve">as 06-04-1984 </w:t>
      </w:r>
      <w:r w:rsidRPr="005538EC">
        <w:rPr>
          <w:sz w:val="22"/>
          <w:szCs w:val="22"/>
        </w:rPr>
        <w:t xml:space="preserve">in the </w:t>
      </w:r>
      <w:r w:rsidRPr="005538EC">
        <w:rPr>
          <w:rFonts w:cs="Tahoma"/>
          <w:sz w:val="22"/>
          <w:szCs w:val="22"/>
        </w:rPr>
        <w:t xml:space="preserve">integrated seniority list of ACTOs of </w:t>
      </w:r>
      <w:r w:rsidR="00442A55" w:rsidRPr="005538EC">
        <w:rPr>
          <w:rFonts w:cs="Tahoma"/>
          <w:sz w:val="22"/>
          <w:szCs w:val="22"/>
        </w:rPr>
        <w:t xml:space="preserve">Zone VI i.e., </w:t>
      </w:r>
      <w:proofErr w:type="spellStart"/>
      <w:r w:rsidR="00442A55" w:rsidRPr="005538EC">
        <w:rPr>
          <w:rFonts w:cs="Tahoma"/>
          <w:sz w:val="22"/>
          <w:szCs w:val="22"/>
        </w:rPr>
        <w:t>Secund</w:t>
      </w:r>
      <w:r w:rsidR="00A6495F">
        <w:rPr>
          <w:rFonts w:cs="Tahoma"/>
          <w:sz w:val="22"/>
          <w:szCs w:val="22"/>
        </w:rPr>
        <w:t>e</w:t>
      </w:r>
      <w:r w:rsidR="00442A55" w:rsidRPr="005538EC">
        <w:rPr>
          <w:rFonts w:cs="Tahoma"/>
          <w:sz w:val="22"/>
          <w:szCs w:val="22"/>
        </w:rPr>
        <w:t>rabad</w:t>
      </w:r>
      <w:proofErr w:type="spellEnd"/>
      <w:r w:rsidR="00442A55" w:rsidRPr="005538EC">
        <w:rPr>
          <w:rFonts w:cs="Tahoma"/>
          <w:sz w:val="22"/>
          <w:szCs w:val="22"/>
        </w:rPr>
        <w:t xml:space="preserve"> and Hyderabad (Rural) Nodal Divisions for the panel year 2012-13. </w:t>
      </w:r>
      <w:r w:rsidR="00442A55" w:rsidRPr="005538EC">
        <w:rPr>
          <w:sz w:val="22"/>
          <w:szCs w:val="22"/>
        </w:rPr>
        <w:t xml:space="preserve">Therefore, her request is considered.    </w:t>
      </w:r>
    </w:p>
    <w:p w:rsidR="00730485" w:rsidRPr="00BF2686" w:rsidRDefault="005538EC" w:rsidP="00E12158">
      <w:pPr>
        <w:jc w:val="both"/>
        <w:rPr>
          <w:rFonts w:ascii="Verdana" w:hAnsi="Verdana"/>
        </w:rPr>
      </w:pPr>
      <w:r w:rsidRPr="00BF2686">
        <w:rPr>
          <w:rFonts w:ascii="Verdana" w:hAnsi="Verdana"/>
        </w:rPr>
        <w:t xml:space="preserve">        </w:t>
      </w:r>
      <w:r w:rsidR="00730485" w:rsidRPr="00BF2686">
        <w:rPr>
          <w:rFonts w:ascii="Verdana" w:hAnsi="Verdana"/>
        </w:rPr>
        <w:t xml:space="preserve">Accordingly, orders are passed finalizing the integrated seniority list of ACTO’s of the panel year </w:t>
      </w:r>
      <w:r w:rsidR="00442A55" w:rsidRPr="00BF2686">
        <w:rPr>
          <w:rFonts w:ascii="Verdana" w:hAnsi="Verdana"/>
        </w:rPr>
        <w:t>2012-13</w:t>
      </w:r>
      <w:r w:rsidR="00730485" w:rsidRPr="00BF2686">
        <w:rPr>
          <w:rFonts w:ascii="Verdana" w:hAnsi="Verdana"/>
        </w:rPr>
        <w:t xml:space="preserve"> of Zone VI </w:t>
      </w:r>
      <w:r w:rsidR="003E5555" w:rsidRPr="00BF2686">
        <w:rPr>
          <w:rFonts w:ascii="Verdana" w:hAnsi="Verdana"/>
        </w:rPr>
        <w:t xml:space="preserve">comprising the Commercial Taxes Nodal Divisions of </w:t>
      </w:r>
      <w:proofErr w:type="spellStart"/>
      <w:r w:rsidR="003E5555" w:rsidRPr="00BF2686">
        <w:rPr>
          <w:rFonts w:ascii="Verdana" w:hAnsi="Verdana"/>
        </w:rPr>
        <w:t>Secunderabad</w:t>
      </w:r>
      <w:proofErr w:type="spellEnd"/>
      <w:r w:rsidR="003E5555" w:rsidRPr="00BF2686">
        <w:rPr>
          <w:rFonts w:ascii="Verdana" w:hAnsi="Verdana"/>
        </w:rPr>
        <w:t xml:space="preserve"> and Hyderabad Rural Nodal Divisions </w:t>
      </w:r>
      <w:r w:rsidR="00730485" w:rsidRPr="00BF2686">
        <w:rPr>
          <w:rFonts w:ascii="Verdana" w:hAnsi="Verdana"/>
        </w:rPr>
        <w:t>as per the Annexure appended to this order.</w:t>
      </w:r>
    </w:p>
    <w:p w:rsidR="00A31D6E" w:rsidRPr="005538EC" w:rsidRDefault="00A31D6E" w:rsidP="00E12158">
      <w:pPr>
        <w:pStyle w:val="ListParagraph"/>
        <w:spacing w:line="276" w:lineRule="auto"/>
        <w:ind w:left="0" w:right="0"/>
        <w:jc w:val="both"/>
        <w:rPr>
          <w:sz w:val="22"/>
          <w:szCs w:val="22"/>
        </w:rPr>
      </w:pPr>
      <w:r w:rsidRPr="005538EC">
        <w:rPr>
          <w:sz w:val="22"/>
          <w:szCs w:val="22"/>
        </w:rPr>
        <w:t xml:space="preserve">          The finalization of above integrated seniority list is subject to outcome of SLPs/WPs/OAs pending, if any, before the </w:t>
      </w:r>
      <w:proofErr w:type="spellStart"/>
      <w:r w:rsidRPr="005538EC">
        <w:rPr>
          <w:sz w:val="22"/>
          <w:szCs w:val="22"/>
        </w:rPr>
        <w:t>Hon’ble</w:t>
      </w:r>
      <w:proofErr w:type="spellEnd"/>
      <w:r w:rsidRPr="005538EC">
        <w:rPr>
          <w:sz w:val="22"/>
          <w:szCs w:val="22"/>
        </w:rPr>
        <w:t xml:space="preserve"> Courts and disposal of appeals/ revisions pending before the competent authorit</w:t>
      </w:r>
      <w:r w:rsidR="003A1903">
        <w:rPr>
          <w:sz w:val="22"/>
          <w:szCs w:val="22"/>
        </w:rPr>
        <w:t>ies</w:t>
      </w:r>
      <w:r w:rsidRPr="005538EC">
        <w:rPr>
          <w:sz w:val="22"/>
          <w:szCs w:val="22"/>
        </w:rPr>
        <w:t>.</w:t>
      </w:r>
    </w:p>
    <w:p w:rsidR="00730485" w:rsidRPr="005538EC" w:rsidRDefault="00730485" w:rsidP="00E12158">
      <w:pPr>
        <w:pStyle w:val="ListParagraph"/>
        <w:spacing w:line="276" w:lineRule="auto"/>
        <w:ind w:left="0" w:right="0" w:firstLine="720"/>
        <w:jc w:val="both"/>
        <w:rPr>
          <w:sz w:val="22"/>
          <w:szCs w:val="22"/>
        </w:rPr>
      </w:pPr>
    </w:p>
    <w:p w:rsidR="00730485" w:rsidRPr="005538EC" w:rsidRDefault="00730485" w:rsidP="00E12158">
      <w:pPr>
        <w:pStyle w:val="ListParagraph"/>
        <w:spacing w:line="276" w:lineRule="auto"/>
        <w:ind w:left="0" w:right="0"/>
        <w:jc w:val="both"/>
        <w:rPr>
          <w:sz w:val="22"/>
          <w:szCs w:val="22"/>
        </w:rPr>
      </w:pPr>
      <w:r w:rsidRPr="005538EC">
        <w:rPr>
          <w:sz w:val="22"/>
          <w:szCs w:val="22"/>
        </w:rPr>
        <w:t xml:space="preserve">           A copy of this order is available on the internet and can be accessed at the address </w:t>
      </w:r>
      <w:hyperlink r:id="rId7" w:history="1">
        <w:r w:rsidRPr="005538EC">
          <w:rPr>
            <w:rStyle w:val="Hyperlink"/>
            <w:sz w:val="22"/>
            <w:szCs w:val="22"/>
          </w:rPr>
          <w:t>www.tgct.gov.in</w:t>
        </w:r>
      </w:hyperlink>
      <w:r w:rsidRPr="005538EC">
        <w:rPr>
          <w:sz w:val="22"/>
          <w:szCs w:val="22"/>
        </w:rPr>
        <w:t>.</w:t>
      </w:r>
    </w:p>
    <w:p w:rsidR="00730485" w:rsidRPr="005538EC" w:rsidRDefault="00730485" w:rsidP="00E12158">
      <w:pPr>
        <w:pStyle w:val="ListParagraph"/>
        <w:spacing w:line="276" w:lineRule="auto"/>
        <w:ind w:left="0" w:right="0"/>
        <w:jc w:val="both"/>
        <w:rPr>
          <w:sz w:val="22"/>
          <w:szCs w:val="22"/>
        </w:rPr>
      </w:pPr>
    </w:p>
    <w:p w:rsidR="00730485" w:rsidRPr="005538EC" w:rsidRDefault="00730485" w:rsidP="00730485">
      <w:pPr>
        <w:pStyle w:val="ListParagraph"/>
        <w:spacing w:line="276" w:lineRule="auto"/>
        <w:ind w:left="0" w:right="0"/>
        <w:jc w:val="both"/>
        <w:rPr>
          <w:sz w:val="22"/>
          <w:szCs w:val="22"/>
        </w:rPr>
      </w:pPr>
      <w:r w:rsidRPr="005538EC">
        <w:rPr>
          <w:sz w:val="22"/>
          <w:szCs w:val="22"/>
        </w:rPr>
        <w:t>Encl: Annexure.</w:t>
      </w:r>
    </w:p>
    <w:p w:rsidR="00E12158" w:rsidRPr="00E12158" w:rsidRDefault="00730485" w:rsidP="00E12158">
      <w:pPr>
        <w:pStyle w:val="NoSpacing"/>
        <w:rPr>
          <w:rFonts w:ascii="Tahoma" w:hAnsi="Tahoma" w:cs="Tahoma"/>
        </w:rPr>
      </w:pPr>
      <w:r w:rsidRPr="005538EC">
        <w:tab/>
      </w:r>
      <w:r w:rsidR="00E12158" w:rsidRPr="00E12158">
        <w:rPr>
          <w:rFonts w:ascii="Tahoma" w:hAnsi="Tahoma" w:cs="Tahoma"/>
        </w:rPr>
        <w:t xml:space="preserve">                                                                          </w:t>
      </w:r>
      <w:r w:rsidR="00E12158">
        <w:rPr>
          <w:rFonts w:ascii="Tahoma" w:hAnsi="Tahoma" w:cs="Tahoma"/>
        </w:rPr>
        <w:t xml:space="preserve">            </w:t>
      </w:r>
      <w:r w:rsidR="00E12158" w:rsidRPr="00E12158">
        <w:rPr>
          <w:rFonts w:ascii="Tahoma" w:hAnsi="Tahoma" w:cs="Tahoma"/>
        </w:rPr>
        <w:t xml:space="preserve"> </w:t>
      </w:r>
      <w:proofErr w:type="spellStart"/>
      <w:proofErr w:type="gramStart"/>
      <w:r w:rsidR="00E12158" w:rsidRPr="00E12158">
        <w:rPr>
          <w:rFonts w:ascii="Tahoma" w:hAnsi="Tahoma" w:cs="Tahoma"/>
        </w:rPr>
        <w:t>Sd</w:t>
      </w:r>
      <w:proofErr w:type="spellEnd"/>
      <w:proofErr w:type="gramEnd"/>
      <w:r w:rsidR="00E12158" w:rsidRPr="00E12158">
        <w:rPr>
          <w:rFonts w:ascii="Tahoma" w:hAnsi="Tahoma" w:cs="Tahoma"/>
        </w:rPr>
        <w:t xml:space="preserve">/- </w:t>
      </w:r>
      <w:proofErr w:type="spellStart"/>
      <w:r w:rsidR="00E12158" w:rsidRPr="00E12158">
        <w:rPr>
          <w:rFonts w:ascii="Tahoma" w:hAnsi="Tahoma" w:cs="Tahoma"/>
        </w:rPr>
        <w:t>S.Jaya</w:t>
      </w:r>
      <w:proofErr w:type="spellEnd"/>
      <w:r w:rsidR="00540CDB">
        <w:rPr>
          <w:rFonts w:ascii="Tahoma" w:hAnsi="Tahoma" w:cs="Tahoma"/>
        </w:rPr>
        <w:t xml:space="preserve"> </w:t>
      </w:r>
      <w:proofErr w:type="spellStart"/>
      <w:r w:rsidR="00E12158" w:rsidRPr="00E12158">
        <w:rPr>
          <w:rFonts w:ascii="Tahoma" w:hAnsi="Tahoma" w:cs="Tahoma"/>
        </w:rPr>
        <w:t>kameswari</w:t>
      </w:r>
      <w:proofErr w:type="spellEnd"/>
      <w:r w:rsidR="00E12158" w:rsidRPr="00E12158">
        <w:rPr>
          <w:rFonts w:ascii="Tahoma" w:hAnsi="Tahoma" w:cs="Tahoma"/>
        </w:rPr>
        <w:t xml:space="preserve">                                                                  </w:t>
      </w:r>
    </w:p>
    <w:p w:rsidR="00E12158" w:rsidRPr="00E12158" w:rsidRDefault="00E12158" w:rsidP="00E12158">
      <w:pPr>
        <w:pStyle w:val="NoSpacing"/>
        <w:jc w:val="right"/>
        <w:rPr>
          <w:rFonts w:ascii="Tahoma" w:hAnsi="Tahoma" w:cs="Tahoma"/>
        </w:rPr>
      </w:pPr>
      <w:r w:rsidRPr="00E12158">
        <w:rPr>
          <w:rFonts w:ascii="Tahoma" w:hAnsi="Tahoma" w:cs="Tahoma"/>
        </w:rPr>
        <w:t xml:space="preserve">                                  </w:t>
      </w:r>
      <w:r>
        <w:rPr>
          <w:rFonts w:ascii="Tahoma" w:hAnsi="Tahoma" w:cs="Tahoma"/>
        </w:rPr>
        <w:t xml:space="preserve"> </w:t>
      </w:r>
      <w:r w:rsidRPr="00E12158">
        <w:rPr>
          <w:rFonts w:ascii="Tahoma" w:hAnsi="Tahoma" w:cs="Tahoma"/>
        </w:rPr>
        <w:t xml:space="preserve">        </w:t>
      </w:r>
      <w:proofErr w:type="spellStart"/>
      <w:r w:rsidRPr="00E12158">
        <w:rPr>
          <w:rFonts w:ascii="Tahoma" w:hAnsi="Tahoma" w:cs="Tahoma"/>
        </w:rPr>
        <w:t>Addl.Commissioner</w:t>
      </w:r>
      <w:proofErr w:type="spellEnd"/>
      <w:r w:rsidRPr="00E12158">
        <w:rPr>
          <w:rFonts w:ascii="Tahoma" w:hAnsi="Tahoma" w:cs="Tahoma"/>
        </w:rPr>
        <w:t xml:space="preserve"> of State Tax</w:t>
      </w:r>
    </w:p>
    <w:p w:rsidR="00730485" w:rsidRPr="005538EC" w:rsidRDefault="00730485" w:rsidP="00730485">
      <w:pPr>
        <w:pStyle w:val="ListParagraph"/>
        <w:spacing w:line="276" w:lineRule="auto"/>
        <w:ind w:right="0"/>
        <w:jc w:val="both"/>
        <w:rPr>
          <w:sz w:val="22"/>
          <w:szCs w:val="22"/>
        </w:rPr>
      </w:pPr>
    </w:p>
    <w:p w:rsidR="00730485" w:rsidRPr="005538EC" w:rsidRDefault="00730485" w:rsidP="00730485">
      <w:pPr>
        <w:pStyle w:val="ListParagraph"/>
        <w:spacing w:line="276" w:lineRule="auto"/>
        <w:ind w:left="0" w:right="0"/>
        <w:jc w:val="both"/>
        <w:rPr>
          <w:sz w:val="22"/>
          <w:szCs w:val="22"/>
        </w:rPr>
      </w:pPr>
      <w:r w:rsidRPr="005538EC">
        <w:rPr>
          <w:sz w:val="22"/>
          <w:szCs w:val="22"/>
        </w:rPr>
        <w:t>To</w:t>
      </w:r>
    </w:p>
    <w:p w:rsidR="00730485" w:rsidRPr="005538EC" w:rsidRDefault="00730485" w:rsidP="00730485">
      <w:pPr>
        <w:pStyle w:val="ListParagraph"/>
        <w:spacing w:line="276" w:lineRule="auto"/>
        <w:ind w:left="0" w:right="0"/>
        <w:jc w:val="both"/>
        <w:rPr>
          <w:sz w:val="22"/>
          <w:szCs w:val="22"/>
        </w:rPr>
      </w:pPr>
    </w:p>
    <w:p w:rsidR="00730485" w:rsidRPr="005538EC" w:rsidRDefault="00730485" w:rsidP="00730485">
      <w:pPr>
        <w:pStyle w:val="ListParagraph"/>
        <w:spacing w:line="276" w:lineRule="auto"/>
        <w:ind w:left="0" w:right="0"/>
        <w:jc w:val="both"/>
        <w:rPr>
          <w:sz w:val="22"/>
          <w:szCs w:val="22"/>
        </w:rPr>
      </w:pPr>
      <w:r w:rsidRPr="005538EC">
        <w:rPr>
          <w:sz w:val="22"/>
          <w:szCs w:val="22"/>
        </w:rPr>
        <w:t xml:space="preserve">All the individuals through the </w:t>
      </w:r>
      <w:r w:rsidR="005538EC">
        <w:rPr>
          <w:sz w:val="22"/>
          <w:szCs w:val="22"/>
        </w:rPr>
        <w:t>J</w:t>
      </w:r>
      <w:r w:rsidRPr="005538EC">
        <w:rPr>
          <w:sz w:val="22"/>
          <w:szCs w:val="22"/>
        </w:rPr>
        <w:t>C’s (</w:t>
      </w:r>
      <w:r w:rsidR="005538EC">
        <w:rPr>
          <w:sz w:val="22"/>
          <w:szCs w:val="22"/>
        </w:rPr>
        <w:t>S</w:t>
      </w:r>
      <w:r w:rsidRPr="005538EC">
        <w:rPr>
          <w:sz w:val="22"/>
          <w:szCs w:val="22"/>
        </w:rPr>
        <w:t xml:space="preserve">T) Hyderabad Rural and </w:t>
      </w:r>
    </w:p>
    <w:p w:rsidR="00730485" w:rsidRDefault="00730485" w:rsidP="00730485">
      <w:pPr>
        <w:pStyle w:val="ListParagraph"/>
        <w:spacing w:line="276" w:lineRule="auto"/>
        <w:ind w:left="0" w:right="0"/>
        <w:jc w:val="both"/>
        <w:rPr>
          <w:sz w:val="22"/>
          <w:szCs w:val="22"/>
        </w:rPr>
      </w:pPr>
      <w:r w:rsidRPr="005538EC">
        <w:rPr>
          <w:sz w:val="22"/>
          <w:szCs w:val="22"/>
        </w:rPr>
        <w:t xml:space="preserve">  </w:t>
      </w:r>
      <w:proofErr w:type="spellStart"/>
      <w:proofErr w:type="gramStart"/>
      <w:r w:rsidRPr="005538EC">
        <w:rPr>
          <w:sz w:val="22"/>
          <w:szCs w:val="22"/>
        </w:rPr>
        <w:t>Secunderabad</w:t>
      </w:r>
      <w:proofErr w:type="spellEnd"/>
      <w:r w:rsidRPr="005538EC">
        <w:rPr>
          <w:sz w:val="22"/>
          <w:szCs w:val="22"/>
        </w:rPr>
        <w:t xml:space="preserve"> </w:t>
      </w:r>
      <w:r w:rsidR="005538EC">
        <w:rPr>
          <w:sz w:val="22"/>
          <w:szCs w:val="22"/>
        </w:rPr>
        <w:t xml:space="preserve"> </w:t>
      </w:r>
      <w:r w:rsidRPr="005538EC">
        <w:rPr>
          <w:sz w:val="22"/>
          <w:szCs w:val="22"/>
        </w:rPr>
        <w:t>Divisions</w:t>
      </w:r>
      <w:proofErr w:type="gramEnd"/>
      <w:r w:rsidRPr="005538EC">
        <w:rPr>
          <w:sz w:val="22"/>
          <w:szCs w:val="22"/>
        </w:rPr>
        <w:t>.</w:t>
      </w:r>
    </w:p>
    <w:p w:rsidR="005538EC" w:rsidRPr="005538EC" w:rsidRDefault="005538EC" w:rsidP="00730485">
      <w:pPr>
        <w:pStyle w:val="ListParagraph"/>
        <w:spacing w:line="276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Copy to the </w:t>
      </w:r>
      <w:proofErr w:type="spellStart"/>
      <w:r>
        <w:rPr>
          <w:sz w:val="22"/>
          <w:szCs w:val="22"/>
        </w:rPr>
        <w:t>Spl</w:t>
      </w:r>
      <w:proofErr w:type="spellEnd"/>
      <w:r>
        <w:rPr>
          <w:sz w:val="22"/>
          <w:szCs w:val="22"/>
        </w:rPr>
        <w:t xml:space="preserve">. CST. </w:t>
      </w:r>
      <w:proofErr w:type="spellStart"/>
      <w:r>
        <w:rPr>
          <w:sz w:val="22"/>
          <w:szCs w:val="22"/>
        </w:rPr>
        <w:t>Enft</w:t>
      </w:r>
      <w:proofErr w:type="spellEnd"/>
      <w:r>
        <w:rPr>
          <w:sz w:val="22"/>
          <w:szCs w:val="22"/>
        </w:rPr>
        <w:t>, O/o CCT, T.S. Hyderabad.</w:t>
      </w:r>
    </w:p>
    <w:p w:rsidR="00730485" w:rsidRPr="005538EC" w:rsidRDefault="005538EC" w:rsidP="00730485">
      <w:pPr>
        <w:pStyle w:val="ListParagraph"/>
        <w:spacing w:line="276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Copy to the </w:t>
      </w:r>
      <w:proofErr w:type="gramStart"/>
      <w:r>
        <w:rPr>
          <w:sz w:val="22"/>
          <w:szCs w:val="22"/>
        </w:rPr>
        <w:t>J</w:t>
      </w:r>
      <w:r w:rsidR="00730485" w:rsidRPr="005538EC">
        <w:rPr>
          <w:sz w:val="22"/>
          <w:szCs w:val="22"/>
        </w:rPr>
        <w:t>C(</w:t>
      </w:r>
      <w:proofErr w:type="gramEnd"/>
      <w:r>
        <w:rPr>
          <w:sz w:val="22"/>
          <w:szCs w:val="22"/>
        </w:rPr>
        <w:t>S</w:t>
      </w:r>
      <w:r w:rsidR="00730485" w:rsidRPr="005538EC">
        <w:rPr>
          <w:sz w:val="22"/>
          <w:szCs w:val="22"/>
        </w:rPr>
        <w:t>T), Hyderabad (Rural) Nodal Division</w:t>
      </w:r>
      <w:r>
        <w:rPr>
          <w:sz w:val="22"/>
          <w:szCs w:val="22"/>
        </w:rPr>
        <w:t>.</w:t>
      </w:r>
    </w:p>
    <w:p w:rsidR="00730485" w:rsidRDefault="00730485" w:rsidP="00730485">
      <w:pPr>
        <w:pStyle w:val="ListParagraph"/>
        <w:spacing w:line="276" w:lineRule="auto"/>
        <w:ind w:left="0" w:right="0"/>
        <w:jc w:val="both"/>
        <w:rPr>
          <w:sz w:val="22"/>
          <w:szCs w:val="22"/>
        </w:rPr>
      </w:pPr>
      <w:r w:rsidRPr="005538EC">
        <w:rPr>
          <w:sz w:val="22"/>
          <w:szCs w:val="22"/>
        </w:rPr>
        <w:t xml:space="preserve">Copy to the </w:t>
      </w:r>
      <w:proofErr w:type="gramStart"/>
      <w:r w:rsidR="005538EC">
        <w:rPr>
          <w:sz w:val="22"/>
          <w:szCs w:val="22"/>
        </w:rPr>
        <w:t>J</w:t>
      </w:r>
      <w:r w:rsidRPr="005538EC">
        <w:rPr>
          <w:sz w:val="22"/>
          <w:szCs w:val="22"/>
        </w:rPr>
        <w:t>C(</w:t>
      </w:r>
      <w:proofErr w:type="gramEnd"/>
      <w:r w:rsidR="005538EC">
        <w:rPr>
          <w:sz w:val="22"/>
          <w:szCs w:val="22"/>
        </w:rPr>
        <w:t>S</w:t>
      </w:r>
      <w:r w:rsidRPr="005538EC">
        <w:rPr>
          <w:sz w:val="22"/>
          <w:szCs w:val="22"/>
        </w:rPr>
        <w:t xml:space="preserve">T), </w:t>
      </w:r>
      <w:proofErr w:type="spellStart"/>
      <w:r w:rsidRPr="005538EC">
        <w:rPr>
          <w:sz w:val="22"/>
          <w:szCs w:val="22"/>
        </w:rPr>
        <w:t>Secunderabad</w:t>
      </w:r>
      <w:proofErr w:type="spellEnd"/>
      <w:r w:rsidRPr="005538EC">
        <w:rPr>
          <w:sz w:val="22"/>
          <w:szCs w:val="22"/>
        </w:rPr>
        <w:t xml:space="preserve"> Nodal Division</w:t>
      </w:r>
      <w:r w:rsidR="005538EC">
        <w:rPr>
          <w:sz w:val="22"/>
          <w:szCs w:val="22"/>
        </w:rPr>
        <w:t>.</w:t>
      </w:r>
    </w:p>
    <w:p w:rsidR="005538EC" w:rsidRDefault="005538EC" w:rsidP="00730485">
      <w:pPr>
        <w:pStyle w:val="ListParagraph"/>
        <w:spacing w:line="276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Copy to the All </w:t>
      </w:r>
      <w:proofErr w:type="gramStart"/>
      <w:r>
        <w:rPr>
          <w:sz w:val="22"/>
          <w:szCs w:val="22"/>
        </w:rPr>
        <w:t>JC(</w:t>
      </w:r>
      <w:proofErr w:type="gramEnd"/>
      <w:r>
        <w:rPr>
          <w:sz w:val="22"/>
          <w:szCs w:val="22"/>
        </w:rPr>
        <w:t>ST), Zone-VI.</w:t>
      </w:r>
    </w:p>
    <w:p w:rsidR="005538EC" w:rsidRDefault="005538EC" w:rsidP="00730485">
      <w:pPr>
        <w:pStyle w:val="ListParagraph"/>
        <w:spacing w:line="276" w:lineRule="auto"/>
        <w:ind w:left="0" w:right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Copy to the All ADC’s (ST), In the State.</w:t>
      </w:r>
      <w:proofErr w:type="gramEnd"/>
    </w:p>
    <w:p w:rsidR="00730485" w:rsidRPr="005538EC" w:rsidRDefault="00730485" w:rsidP="00730485">
      <w:pPr>
        <w:pStyle w:val="ListParagraph"/>
        <w:spacing w:line="276" w:lineRule="auto"/>
        <w:ind w:left="0" w:right="0"/>
        <w:jc w:val="both"/>
        <w:rPr>
          <w:sz w:val="22"/>
          <w:szCs w:val="22"/>
        </w:rPr>
      </w:pPr>
      <w:proofErr w:type="gramStart"/>
      <w:r w:rsidRPr="005538EC">
        <w:rPr>
          <w:sz w:val="22"/>
          <w:szCs w:val="22"/>
        </w:rPr>
        <w:t xml:space="preserve">Copy to the </w:t>
      </w:r>
      <w:r w:rsidR="005538EC">
        <w:rPr>
          <w:sz w:val="22"/>
          <w:szCs w:val="22"/>
        </w:rPr>
        <w:t>Addl.</w:t>
      </w:r>
      <w:r w:rsidRPr="005538EC">
        <w:rPr>
          <w:sz w:val="22"/>
          <w:szCs w:val="22"/>
        </w:rPr>
        <w:t xml:space="preserve"> Commissioner (</w:t>
      </w:r>
      <w:r w:rsidR="005538EC">
        <w:rPr>
          <w:sz w:val="22"/>
          <w:szCs w:val="22"/>
        </w:rPr>
        <w:t>S</w:t>
      </w:r>
      <w:r w:rsidRPr="005538EC">
        <w:rPr>
          <w:sz w:val="22"/>
          <w:szCs w:val="22"/>
        </w:rPr>
        <w:t>T), CCW, O/o CCT, T.S., Hyderabad with request to place the above orders in portal of C T Department.</w:t>
      </w:r>
      <w:proofErr w:type="gramEnd"/>
      <w:r w:rsidRPr="005538EC">
        <w:rPr>
          <w:sz w:val="22"/>
          <w:szCs w:val="22"/>
        </w:rPr>
        <w:t xml:space="preserve"> </w:t>
      </w:r>
    </w:p>
    <w:p w:rsidR="00730485" w:rsidRPr="005538EC" w:rsidRDefault="00730485" w:rsidP="00730485">
      <w:pPr>
        <w:pStyle w:val="ListParagraph"/>
        <w:spacing w:line="276" w:lineRule="auto"/>
        <w:ind w:left="0" w:right="0"/>
        <w:jc w:val="both"/>
        <w:rPr>
          <w:sz w:val="22"/>
          <w:szCs w:val="22"/>
        </w:rPr>
      </w:pPr>
      <w:r w:rsidRPr="005538EC">
        <w:rPr>
          <w:sz w:val="22"/>
          <w:szCs w:val="22"/>
        </w:rPr>
        <w:t>Copy to the Superintendent, D Se</w:t>
      </w:r>
      <w:r w:rsidR="003A1903">
        <w:rPr>
          <w:sz w:val="22"/>
          <w:szCs w:val="22"/>
        </w:rPr>
        <w:t>ction, O/o CCT, T.S., Hyderabad for taking necessary action</w:t>
      </w:r>
    </w:p>
    <w:p w:rsidR="00730485" w:rsidRPr="005538EC" w:rsidRDefault="00730485" w:rsidP="00730485">
      <w:pPr>
        <w:pStyle w:val="ListParagraph"/>
        <w:spacing w:line="276" w:lineRule="auto"/>
        <w:ind w:left="0" w:right="0"/>
        <w:jc w:val="both"/>
        <w:rPr>
          <w:sz w:val="22"/>
          <w:szCs w:val="22"/>
        </w:rPr>
      </w:pPr>
      <w:r w:rsidRPr="005538EC">
        <w:rPr>
          <w:sz w:val="22"/>
          <w:szCs w:val="22"/>
        </w:rPr>
        <w:t xml:space="preserve">Stock File/Spare </w:t>
      </w:r>
    </w:p>
    <w:p w:rsidR="00730485" w:rsidRDefault="00730485" w:rsidP="00730485">
      <w:pPr>
        <w:pStyle w:val="ListParagraph"/>
        <w:spacing w:line="276" w:lineRule="auto"/>
        <w:ind w:left="0" w:right="0"/>
        <w:jc w:val="both"/>
        <w:rPr>
          <w:sz w:val="22"/>
          <w:szCs w:val="22"/>
        </w:rPr>
      </w:pPr>
    </w:p>
    <w:p w:rsidR="00E12158" w:rsidRPr="00BA16E5" w:rsidRDefault="00E12158" w:rsidP="00E12158">
      <w:pPr>
        <w:rPr>
          <w:rFonts w:ascii="Verdana" w:hAnsi="Verdana"/>
        </w:rPr>
      </w:pPr>
      <w:r>
        <w:rPr>
          <w:rFonts w:ascii="Verdana" w:hAnsi="Verdana"/>
          <w:sz w:val="24"/>
          <w:szCs w:val="24"/>
        </w:rPr>
        <w:t xml:space="preserve">                                              </w:t>
      </w:r>
      <w:r w:rsidRPr="00BA16E5">
        <w:rPr>
          <w:rFonts w:ascii="Verdana" w:hAnsi="Verdana"/>
        </w:rPr>
        <w:t xml:space="preserve">// </w:t>
      </w:r>
      <w:proofErr w:type="spellStart"/>
      <w:r w:rsidRPr="00BA16E5">
        <w:rPr>
          <w:rFonts w:ascii="Verdana" w:hAnsi="Verdana"/>
        </w:rPr>
        <w:t>f.b.o</w:t>
      </w:r>
      <w:proofErr w:type="spellEnd"/>
      <w:r w:rsidRPr="00BA16E5">
        <w:rPr>
          <w:rFonts w:ascii="Verdana" w:hAnsi="Verdana"/>
        </w:rPr>
        <w:t>//</w:t>
      </w:r>
    </w:p>
    <w:p w:rsidR="00E12158" w:rsidRPr="00BA16E5" w:rsidRDefault="00E12158" w:rsidP="00E12158">
      <w:pPr>
        <w:rPr>
          <w:rFonts w:ascii="Verdana" w:hAnsi="Verdana"/>
        </w:rPr>
      </w:pPr>
      <w:r w:rsidRPr="00BA16E5">
        <w:rPr>
          <w:rFonts w:ascii="Verdana" w:hAnsi="Verdana"/>
        </w:rPr>
        <w:t xml:space="preserve"> </w:t>
      </w:r>
    </w:p>
    <w:p w:rsidR="00BB6579" w:rsidRPr="00BB6579" w:rsidRDefault="00E12158" w:rsidP="00BB6579">
      <w:pPr>
        <w:jc w:val="right"/>
        <w:rPr>
          <w:rFonts w:ascii="Verdana" w:eastAsia="Times New Roman" w:hAnsi="Verdana" w:cs="Calibri"/>
          <w:color w:val="000000"/>
          <w:sz w:val="20"/>
          <w:szCs w:val="20"/>
        </w:rPr>
      </w:pPr>
      <w:r w:rsidRPr="00BA16E5">
        <w:rPr>
          <w:rFonts w:ascii="Verdana" w:hAnsi="Verdana"/>
        </w:rPr>
        <w:t xml:space="preserve">                                              </w:t>
      </w:r>
      <w:r>
        <w:rPr>
          <w:rFonts w:ascii="Verdana" w:hAnsi="Verdana"/>
        </w:rPr>
        <w:t xml:space="preserve">            </w:t>
      </w:r>
      <w:r w:rsidRPr="00BA16E5">
        <w:rPr>
          <w:rFonts w:ascii="Verdana" w:hAnsi="Verdana"/>
        </w:rPr>
        <w:t xml:space="preserve"> </w:t>
      </w:r>
      <w:r w:rsidR="00BB6579" w:rsidRPr="00BB6579">
        <w:rPr>
          <w:rFonts w:ascii="Verdana" w:eastAsia="Times New Roman" w:hAnsi="Verdana" w:cs="Calibri"/>
          <w:color w:val="000000"/>
          <w:sz w:val="20"/>
          <w:szCs w:val="20"/>
        </w:rPr>
        <w:t>Deputy Commissioner (ST), Services.</w:t>
      </w:r>
    </w:p>
    <w:p w:rsidR="00E12158" w:rsidRPr="00AE31F0" w:rsidRDefault="00E12158" w:rsidP="00BB6579">
      <w:pPr>
        <w:pStyle w:val="NoSpacing"/>
        <w:jc w:val="right"/>
        <w:rPr>
          <w:rFonts w:ascii="Verdana" w:hAnsi="Verdana"/>
        </w:rPr>
      </w:pPr>
    </w:p>
    <w:p w:rsidR="006B2E67" w:rsidRDefault="006B2E67" w:rsidP="00730485">
      <w:pPr>
        <w:pStyle w:val="ListParagraph"/>
        <w:spacing w:line="276" w:lineRule="auto"/>
        <w:ind w:left="0" w:right="0"/>
        <w:jc w:val="both"/>
        <w:rPr>
          <w:sz w:val="22"/>
          <w:szCs w:val="22"/>
        </w:rPr>
      </w:pPr>
    </w:p>
    <w:p w:rsidR="00E12158" w:rsidRDefault="00E12158" w:rsidP="006B2E67">
      <w:pPr>
        <w:pStyle w:val="ListParagraph"/>
        <w:spacing w:line="276" w:lineRule="auto"/>
        <w:ind w:left="0" w:right="0"/>
        <w:jc w:val="right"/>
        <w:rPr>
          <w:b/>
          <w:u w:val="single"/>
        </w:rPr>
      </w:pPr>
    </w:p>
    <w:p w:rsidR="00540CDB" w:rsidRDefault="00540CDB" w:rsidP="006B2E67">
      <w:pPr>
        <w:pStyle w:val="ListParagraph"/>
        <w:spacing w:line="276" w:lineRule="auto"/>
        <w:ind w:left="0" w:right="0"/>
        <w:jc w:val="right"/>
        <w:rPr>
          <w:b/>
          <w:u w:val="single"/>
        </w:rPr>
      </w:pPr>
    </w:p>
    <w:p w:rsidR="00540CDB" w:rsidRDefault="00540CDB" w:rsidP="006B2E67">
      <w:pPr>
        <w:pStyle w:val="ListParagraph"/>
        <w:spacing w:line="276" w:lineRule="auto"/>
        <w:ind w:left="0" w:right="0"/>
        <w:jc w:val="right"/>
        <w:rPr>
          <w:b/>
          <w:u w:val="single"/>
        </w:rPr>
      </w:pPr>
    </w:p>
    <w:p w:rsidR="00540CDB" w:rsidRDefault="00540CDB" w:rsidP="006B2E67">
      <w:pPr>
        <w:pStyle w:val="ListParagraph"/>
        <w:spacing w:line="276" w:lineRule="auto"/>
        <w:ind w:left="0" w:right="0"/>
        <w:jc w:val="right"/>
        <w:rPr>
          <w:b/>
          <w:u w:val="single"/>
        </w:rPr>
      </w:pPr>
    </w:p>
    <w:p w:rsidR="00540CDB" w:rsidRDefault="00540CDB" w:rsidP="006B2E67">
      <w:pPr>
        <w:pStyle w:val="ListParagraph"/>
        <w:spacing w:line="276" w:lineRule="auto"/>
        <w:ind w:left="0" w:right="0"/>
        <w:jc w:val="right"/>
        <w:rPr>
          <w:b/>
          <w:u w:val="single"/>
        </w:rPr>
      </w:pPr>
    </w:p>
    <w:p w:rsidR="00E12158" w:rsidRDefault="00E12158" w:rsidP="006B2E67">
      <w:pPr>
        <w:pStyle w:val="ListParagraph"/>
        <w:spacing w:line="276" w:lineRule="auto"/>
        <w:ind w:left="0" w:right="0"/>
        <w:jc w:val="right"/>
        <w:rPr>
          <w:b/>
          <w:u w:val="single"/>
        </w:rPr>
      </w:pPr>
    </w:p>
    <w:sectPr w:rsidR="00E12158" w:rsidSect="005538E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9B5" w:rsidRDefault="002049B5" w:rsidP="000974E3">
      <w:pPr>
        <w:spacing w:after="0" w:line="240" w:lineRule="auto"/>
      </w:pPr>
      <w:r>
        <w:separator/>
      </w:r>
    </w:p>
  </w:endnote>
  <w:endnote w:type="continuationSeparator" w:id="1">
    <w:p w:rsidR="002049B5" w:rsidRDefault="002049B5" w:rsidP="00097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9B5" w:rsidRDefault="002049B5" w:rsidP="000974E3">
      <w:pPr>
        <w:spacing w:after="0" w:line="240" w:lineRule="auto"/>
      </w:pPr>
      <w:r>
        <w:separator/>
      </w:r>
    </w:p>
  </w:footnote>
  <w:footnote w:type="continuationSeparator" w:id="1">
    <w:p w:rsidR="002049B5" w:rsidRDefault="002049B5" w:rsidP="00097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2DC7"/>
    <w:multiLevelType w:val="hybridMultilevel"/>
    <w:tmpl w:val="E676C7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F4F54"/>
    <w:multiLevelType w:val="hybridMultilevel"/>
    <w:tmpl w:val="FF3EA29C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50369"/>
    <w:multiLevelType w:val="hybridMultilevel"/>
    <w:tmpl w:val="6972AB54"/>
    <w:lvl w:ilvl="0" w:tplc="2C96DB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0485"/>
    <w:rsid w:val="00024EEA"/>
    <w:rsid w:val="000974E3"/>
    <w:rsid w:val="000D29B9"/>
    <w:rsid w:val="001431FB"/>
    <w:rsid w:val="001609F7"/>
    <w:rsid w:val="00196B5E"/>
    <w:rsid w:val="001B6CD8"/>
    <w:rsid w:val="002049B5"/>
    <w:rsid w:val="002F7845"/>
    <w:rsid w:val="00336504"/>
    <w:rsid w:val="00341E73"/>
    <w:rsid w:val="003453DF"/>
    <w:rsid w:val="003631ED"/>
    <w:rsid w:val="0037671A"/>
    <w:rsid w:val="003A1903"/>
    <w:rsid w:val="003C1DF9"/>
    <w:rsid w:val="003E5555"/>
    <w:rsid w:val="003F1ACC"/>
    <w:rsid w:val="00442A55"/>
    <w:rsid w:val="00481046"/>
    <w:rsid w:val="0048173C"/>
    <w:rsid w:val="004F6AD0"/>
    <w:rsid w:val="005132DC"/>
    <w:rsid w:val="00540CDB"/>
    <w:rsid w:val="005538EC"/>
    <w:rsid w:val="00553F60"/>
    <w:rsid w:val="00584092"/>
    <w:rsid w:val="0063143B"/>
    <w:rsid w:val="006A38DA"/>
    <w:rsid w:val="006B2E67"/>
    <w:rsid w:val="006C5A63"/>
    <w:rsid w:val="006F6D86"/>
    <w:rsid w:val="00706C25"/>
    <w:rsid w:val="00730485"/>
    <w:rsid w:val="00786260"/>
    <w:rsid w:val="00880E15"/>
    <w:rsid w:val="008B0111"/>
    <w:rsid w:val="00911DDB"/>
    <w:rsid w:val="00A06E13"/>
    <w:rsid w:val="00A149DC"/>
    <w:rsid w:val="00A31D6E"/>
    <w:rsid w:val="00A6495F"/>
    <w:rsid w:val="00B23F6A"/>
    <w:rsid w:val="00BB6579"/>
    <w:rsid w:val="00BC4762"/>
    <w:rsid w:val="00BC4851"/>
    <w:rsid w:val="00BF2686"/>
    <w:rsid w:val="00BF4219"/>
    <w:rsid w:val="00DF074E"/>
    <w:rsid w:val="00E12158"/>
    <w:rsid w:val="00E27C70"/>
    <w:rsid w:val="00E35CC5"/>
    <w:rsid w:val="00E85583"/>
    <w:rsid w:val="00ED1E18"/>
    <w:rsid w:val="00F5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485"/>
    <w:pPr>
      <w:spacing w:after="0" w:line="240" w:lineRule="auto"/>
      <w:ind w:left="720" w:right="-806"/>
      <w:contextualSpacing/>
    </w:pPr>
    <w:rPr>
      <w:rFonts w:ascii="Verdana" w:eastAsia="Calibri" w:hAnsi="Verdana" w:cs="Times New Roman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730485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BC4762"/>
    <w:pPr>
      <w:spacing w:after="0" w:line="240" w:lineRule="auto"/>
    </w:pPr>
    <w:rPr>
      <w:lang w:bidi="te-IN"/>
    </w:rPr>
  </w:style>
  <w:style w:type="paragraph" w:styleId="Header">
    <w:name w:val="header"/>
    <w:basedOn w:val="Normal"/>
    <w:link w:val="HeaderChar"/>
    <w:uiPriority w:val="99"/>
    <w:semiHidden/>
    <w:unhideWhenUsed/>
    <w:rsid w:val="00097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4E3"/>
  </w:style>
  <w:style w:type="paragraph" w:styleId="Footer">
    <w:name w:val="footer"/>
    <w:basedOn w:val="Normal"/>
    <w:link w:val="FooterChar"/>
    <w:uiPriority w:val="99"/>
    <w:semiHidden/>
    <w:unhideWhenUsed/>
    <w:rsid w:val="00097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4E3"/>
  </w:style>
  <w:style w:type="character" w:customStyle="1" w:styleId="NoSpacingChar">
    <w:name w:val="No Spacing Char"/>
    <w:basedOn w:val="DefaultParagraphFont"/>
    <w:link w:val="NoSpacing"/>
    <w:uiPriority w:val="1"/>
    <w:locked/>
    <w:rsid w:val="00E12158"/>
    <w:rPr>
      <w:lang w:bidi="te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gct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C(DX)</dc:creator>
  <cp:keywords/>
  <dc:description/>
  <cp:lastModifiedBy>C(DX)</cp:lastModifiedBy>
  <cp:revision>46</cp:revision>
  <cp:lastPrinted>2019-12-18T11:14:00Z</cp:lastPrinted>
  <dcterms:created xsi:type="dcterms:W3CDTF">2019-12-06T06:42:00Z</dcterms:created>
  <dcterms:modified xsi:type="dcterms:W3CDTF">2019-12-19T06:33:00Z</dcterms:modified>
</cp:coreProperties>
</file>